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E4A" w:rsidRPr="006C3E4A" w:rsidRDefault="006C3E4A" w:rsidP="006C3E4A">
      <w:pPr>
        <w:rPr>
          <w:sz w:val="22"/>
          <w:szCs w:val="22"/>
        </w:rPr>
      </w:pPr>
      <w:r w:rsidRPr="006C3E4A">
        <w:rPr>
          <w:noProof/>
          <w:sz w:val="22"/>
          <w:szCs w:val="22"/>
        </w:rPr>
        <w:drawing>
          <wp:anchor distT="0" distB="0" distL="114300" distR="114300" simplePos="0" relativeHeight="251658240" behindDoc="1" locked="0" layoutInCell="1" allowOverlap="1" wp14:anchorId="76EC5A16" wp14:editId="6448EDC9">
            <wp:simplePos x="0" y="0"/>
            <wp:positionH relativeFrom="column">
              <wp:posOffset>-356870</wp:posOffset>
            </wp:positionH>
            <wp:positionV relativeFrom="paragraph">
              <wp:posOffset>-69215</wp:posOffset>
            </wp:positionV>
            <wp:extent cx="828675" cy="698500"/>
            <wp:effectExtent l="0" t="0" r="9525" b="6350"/>
            <wp:wrapSquare wrapText="bothSides"/>
            <wp:docPr id="2" name="Obrázek 2" descr="logo me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logo mest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8675" cy="698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3E4A">
        <w:rPr>
          <w:sz w:val="22"/>
          <w:szCs w:val="22"/>
        </w:rPr>
        <w:t>MAGISTRÁT MĚSTA ÚSTÍ NAD LABEM</w:t>
      </w:r>
    </w:p>
    <w:p w:rsidR="006C3E4A" w:rsidRPr="006C3E4A" w:rsidRDefault="006C3E4A" w:rsidP="006C3E4A">
      <w:pPr>
        <w:pStyle w:val="Zkladntext"/>
        <w:spacing w:after="0"/>
        <w:rPr>
          <w:sz w:val="22"/>
          <w:szCs w:val="22"/>
        </w:rPr>
      </w:pPr>
      <w:r w:rsidRPr="006C3E4A">
        <w:rPr>
          <w:sz w:val="22"/>
          <w:szCs w:val="22"/>
        </w:rPr>
        <w:t>Odbor školství, kultury, sportu a sociálních služeb</w:t>
      </w:r>
    </w:p>
    <w:p w:rsidR="006C3E4A" w:rsidRPr="006C3E4A" w:rsidRDefault="006C3E4A" w:rsidP="006C3E4A">
      <w:pPr>
        <w:pStyle w:val="Zkladntext"/>
        <w:spacing w:after="0"/>
        <w:rPr>
          <w:sz w:val="22"/>
          <w:szCs w:val="22"/>
        </w:rPr>
      </w:pPr>
      <w:r w:rsidRPr="006C3E4A">
        <w:rPr>
          <w:sz w:val="22"/>
          <w:szCs w:val="22"/>
        </w:rPr>
        <w:t>Oddělení podpory školství, kultury, sportu a sociálních služeb</w:t>
      </w:r>
    </w:p>
    <w:p w:rsidR="006C3E4A" w:rsidRPr="006C3E4A" w:rsidRDefault="006C3E4A" w:rsidP="006C3E4A">
      <w:pPr>
        <w:rPr>
          <w:b/>
          <w:sz w:val="22"/>
          <w:szCs w:val="22"/>
        </w:rPr>
      </w:pPr>
      <w:r w:rsidRPr="006C3E4A">
        <w:rPr>
          <w:sz w:val="22"/>
          <w:szCs w:val="22"/>
        </w:rPr>
        <w:t>Velká Hradební 8, 400 01 Ústí nad Labem</w:t>
      </w:r>
    </w:p>
    <w:p w:rsidR="00DB7B37" w:rsidRDefault="00DB7B37" w:rsidP="006C3E4A">
      <w:pPr>
        <w:rPr>
          <w:b/>
          <w:sz w:val="22"/>
          <w:szCs w:val="22"/>
        </w:rPr>
      </w:pPr>
    </w:p>
    <w:p w:rsidR="00AC6B6D" w:rsidRPr="000329B1" w:rsidRDefault="0018043E" w:rsidP="00AC6B6D">
      <w:pPr>
        <w:jc w:val="center"/>
        <w:rPr>
          <w:b/>
        </w:rPr>
      </w:pPr>
      <w:r w:rsidRPr="006C3E4A">
        <w:rPr>
          <w:b/>
        </w:rPr>
        <w:t xml:space="preserve">Zápis z </w:t>
      </w:r>
      <w:r w:rsidR="00AE0A5F">
        <w:rPr>
          <w:b/>
        </w:rPr>
        <w:t>9</w:t>
      </w:r>
      <w:r w:rsidR="00AC6B6D" w:rsidRPr="006C3E4A">
        <w:rPr>
          <w:b/>
        </w:rPr>
        <w:t xml:space="preserve">. </w:t>
      </w:r>
      <w:r w:rsidR="00AE0A5F">
        <w:rPr>
          <w:b/>
        </w:rPr>
        <w:t xml:space="preserve">mimořádného </w:t>
      </w:r>
      <w:r w:rsidR="00AC6B6D" w:rsidRPr="000329B1">
        <w:rPr>
          <w:b/>
        </w:rPr>
        <w:t xml:space="preserve">jednání Sociálně zdravotní komise </w:t>
      </w:r>
      <w:r w:rsidR="00E62E58" w:rsidRPr="000329B1">
        <w:rPr>
          <w:b/>
        </w:rPr>
        <w:t xml:space="preserve">Rady města </w:t>
      </w:r>
      <w:r w:rsidR="00AC6B6D" w:rsidRPr="000329B1">
        <w:rPr>
          <w:b/>
        </w:rPr>
        <w:t>v roce 201</w:t>
      </w:r>
      <w:r w:rsidR="00883D3E" w:rsidRPr="000329B1">
        <w:rPr>
          <w:b/>
        </w:rPr>
        <w:t>5</w:t>
      </w:r>
      <w:r w:rsidR="00AC6B6D" w:rsidRPr="000329B1">
        <w:rPr>
          <w:b/>
        </w:rPr>
        <w:t xml:space="preserve">, </w:t>
      </w:r>
    </w:p>
    <w:p w:rsidR="00AC6B6D" w:rsidRPr="000329B1" w:rsidRDefault="00AC6B6D" w:rsidP="00AC6B6D">
      <w:pPr>
        <w:jc w:val="center"/>
        <w:rPr>
          <w:b/>
          <w:sz w:val="16"/>
          <w:szCs w:val="16"/>
        </w:rPr>
      </w:pPr>
      <w:r w:rsidRPr="000329B1">
        <w:rPr>
          <w:b/>
        </w:rPr>
        <w:t>konané</w:t>
      </w:r>
      <w:r w:rsidR="00AE0A5F">
        <w:rPr>
          <w:b/>
        </w:rPr>
        <w:t>ho</w:t>
      </w:r>
      <w:r w:rsidRPr="000329B1">
        <w:rPr>
          <w:b/>
        </w:rPr>
        <w:t xml:space="preserve"> dne </w:t>
      </w:r>
      <w:r w:rsidR="00AE0A5F">
        <w:rPr>
          <w:b/>
        </w:rPr>
        <w:t>3</w:t>
      </w:r>
      <w:r w:rsidRPr="000329B1">
        <w:rPr>
          <w:b/>
        </w:rPr>
        <w:t xml:space="preserve">. </w:t>
      </w:r>
      <w:r w:rsidR="00AE0A5F">
        <w:rPr>
          <w:b/>
        </w:rPr>
        <w:t>8</w:t>
      </w:r>
      <w:r w:rsidRPr="000329B1">
        <w:rPr>
          <w:b/>
        </w:rPr>
        <w:t>. 201</w:t>
      </w:r>
      <w:r w:rsidR="00883D3E" w:rsidRPr="000329B1">
        <w:rPr>
          <w:b/>
        </w:rPr>
        <w:t>5</w:t>
      </w:r>
      <w:r w:rsidRPr="000329B1">
        <w:rPr>
          <w:b/>
        </w:rPr>
        <w:t xml:space="preserve"> od </w:t>
      </w:r>
      <w:r w:rsidR="00883D3E" w:rsidRPr="000329B1">
        <w:rPr>
          <w:b/>
        </w:rPr>
        <w:t>15.0</w:t>
      </w:r>
      <w:r w:rsidR="00DC28FF" w:rsidRPr="000329B1">
        <w:rPr>
          <w:b/>
        </w:rPr>
        <w:t>0</w:t>
      </w:r>
      <w:r w:rsidRPr="000329B1">
        <w:rPr>
          <w:b/>
        </w:rPr>
        <w:t xml:space="preserve"> hodin v zasedací místnosti </w:t>
      </w:r>
      <w:r w:rsidR="00630665" w:rsidRPr="000329B1">
        <w:rPr>
          <w:b/>
        </w:rPr>
        <w:t>Rady města</w:t>
      </w:r>
      <w:r w:rsidRPr="000329B1">
        <w:rPr>
          <w:b/>
        </w:rPr>
        <w:t xml:space="preserve"> __________________________________________________________________________</w:t>
      </w:r>
    </w:p>
    <w:p w:rsidR="00AC6B6D" w:rsidRPr="000329B1" w:rsidRDefault="00AC6B6D" w:rsidP="00AC6B6D"/>
    <w:p w:rsidR="00FA2708" w:rsidRPr="000329B1" w:rsidRDefault="00FA2708" w:rsidP="00AC6B6D"/>
    <w:p w:rsidR="00AE0A5F" w:rsidRPr="00AE0A5F" w:rsidRDefault="00B143AD" w:rsidP="00AE0A5F">
      <w:pPr>
        <w:ind w:left="1080" w:hanging="1080"/>
        <w:jc w:val="both"/>
        <w:rPr>
          <w:highlight w:val="cyan"/>
        </w:rPr>
      </w:pPr>
      <w:r w:rsidRPr="000329B1">
        <w:rPr>
          <w:b/>
          <w:i/>
        </w:rPr>
        <w:t>Přítomni:</w:t>
      </w:r>
      <w:r w:rsidRPr="000329B1">
        <w:t xml:space="preserve"> </w:t>
      </w:r>
      <w:r w:rsidR="00883D3E" w:rsidRPr="000329B1">
        <w:t>Mgr. Černá</w:t>
      </w:r>
      <w:r w:rsidRPr="000329B1">
        <w:t xml:space="preserve">, </w:t>
      </w:r>
      <w:r w:rsidR="00883D3E" w:rsidRPr="000329B1">
        <w:t>Mgr. Husák</w:t>
      </w:r>
      <w:r w:rsidR="0018043E" w:rsidRPr="000329B1">
        <w:t>,</w:t>
      </w:r>
      <w:r w:rsidR="00630665" w:rsidRPr="000329B1">
        <w:t xml:space="preserve"> </w:t>
      </w:r>
      <w:r w:rsidR="00DE5E4B">
        <w:t>Mgr. Železný</w:t>
      </w:r>
      <w:r w:rsidR="005A12C3">
        <w:t xml:space="preserve">, </w:t>
      </w:r>
      <w:r w:rsidR="005A12C3" w:rsidRPr="000329B1">
        <w:t>Bc. Skálová</w:t>
      </w:r>
      <w:r w:rsidR="00631841">
        <w:t xml:space="preserve">, </w:t>
      </w:r>
      <w:r w:rsidR="004F650C" w:rsidRPr="000329B1">
        <w:t>p. Karika</w:t>
      </w:r>
      <w:r w:rsidR="00AE0A5F">
        <w:t xml:space="preserve">, </w:t>
      </w:r>
      <w:r w:rsidR="00AE0A5F" w:rsidRPr="000329B1">
        <w:t xml:space="preserve">Ing. </w:t>
      </w:r>
      <w:proofErr w:type="spellStart"/>
      <w:r w:rsidR="00AE0A5F" w:rsidRPr="000329B1">
        <w:t>Outlá</w:t>
      </w:r>
      <w:proofErr w:type="spellEnd"/>
      <w:r w:rsidR="00AE0A5F">
        <w:t xml:space="preserve">, </w:t>
      </w:r>
      <w:r w:rsidR="00AE0A5F" w:rsidRPr="000329B1">
        <w:t>MUDr.</w:t>
      </w:r>
      <w:r w:rsidR="00AE0A5F">
        <w:t> </w:t>
      </w:r>
      <w:r w:rsidR="00AE0A5F" w:rsidRPr="000329B1">
        <w:t xml:space="preserve"> Moudrá Wünschová</w:t>
      </w:r>
      <w:r w:rsidR="00AE0A5F">
        <w:t>,</w:t>
      </w:r>
      <w:r w:rsidR="00AE0A5F" w:rsidRPr="00AE0A5F">
        <w:t xml:space="preserve"> </w:t>
      </w:r>
      <w:r w:rsidR="00AE0A5F">
        <w:t>p. Polesný</w:t>
      </w:r>
    </w:p>
    <w:p w:rsidR="004F650C" w:rsidRPr="000329B1" w:rsidRDefault="004F650C" w:rsidP="004F650C">
      <w:pPr>
        <w:ind w:left="1080" w:hanging="1080"/>
        <w:jc w:val="both"/>
      </w:pPr>
    </w:p>
    <w:p w:rsidR="00AC6B6D" w:rsidRPr="000329B1" w:rsidRDefault="00AC6B6D" w:rsidP="00AC6B6D">
      <w:pPr>
        <w:ind w:left="993" w:hanging="993"/>
      </w:pPr>
    </w:p>
    <w:p w:rsidR="00AC6B6D" w:rsidRPr="000329B1" w:rsidRDefault="00AC6B6D" w:rsidP="00AC6B6D">
      <w:pPr>
        <w:ind w:left="851" w:hanging="851"/>
      </w:pPr>
    </w:p>
    <w:p w:rsidR="009C18BE" w:rsidRDefault="00DF7FE7" w:rsidP="009C18BE">
      <w:pPr>
        <w:ind w:left="1080" w:hanging="1080"/>
        <w:jc w:val="both"/>
      </w:pPr>
      <w:r w:rsidRPr="000329B1">
        <w:rPr>
          <w:b/>
          <w:i/>
        </w:rPr>
        <w:t>Přizvaní hosté:</w:t>
      </w:r>
      <w:r w:rsidR="00525D29" w:rsidRPr="000329B1">
        <w:t xml:space="preserve"> </w:t>
      </w:r>
      <w:r w:rsidR="00AE0A5F">
        <w:t xml:space="preserve">Mgr. J. Hájková </w:t>
      </w:r>
      <w:r w:rsidR="00347830">
        <w:t>– zastupitelka města ÚL</w:t>
      </w:r>
    </w:p>
    <w:p w:rsidR="00DF7FE7" w:rsidRPr="000329B1" w:rsidRDefault="00DF7FE7" w:rsidP="00AC6B6D">
      <w:pPr>
        <w:ind w:left="1080" w:hanging="1080"/>
        <w:jc w:val="both"/>
      </w:pPr>
    </w:p>
    <w:p w:rsidR="00DF7FE7" w:rsidRPr="000329B1" w:rsidRDefault="00DF7FE7" w:rsidP="00AC6B6D">
      <w:pPr>
        <w:ind w:left="1080" w:hanging="1080"/>
        <w:jc w:val="both"/>
      </w:pPr>
    </w:p>
    <w:p w:rsidR="004F650C" w:rsidRPr="000329B1" w:rsidRDefault="00AC6B6D" w:rsidP="004F650C">
      <w:pPr>
        <w:ind w:left="1080" w:hanging="1080"/>
        <w:jc w:val="both"/>
      </w:pPr>
      <w:r w:rsidRPr="000329B1">
        <w:rPr>
          <w:b/>
          <w:i/>
        </w:rPr>
        <w:t>Nepřítomni, omluveni:</w:t>
      </w:r>
      <w:r w:rsidR="004F650C">
        <w:t xml:space="preserve"> </w:t>
      </w:r>
    </w:p>
    <w:p w:rsidR="00AC6B6D" w:rsidRDefault="00AC6B6D" w:rsidP="00AC6B6D">
      <w:pPr>
        <w:ind w:left="1080" w:hanging="1080"/>
        <w:jc w:val="both"/>
      </w:pPr>
    </w:p>
    <w:p w:rsidR="009C18BE" w:rsidRPr="000329B1" w:rsidRDefault="009C18BE" w:rsidP="00AC6B6D">
      <w:pPr>
        <w:ind w:left="1080" w:hanging="1080"/>
        <w:jc w:val="both"/>
      </w:pPr>
    </w:p>
    <w:p w:rsidR="00AC6B6D" w:rsidRPr="000329B1" w:rsidRDefault="004F4C3B" w:rsidP="00AC6B6D">
      <w:pPr>
        <w:ind w:left="1080" w:hanging="1080"/>
        <w:jc w:val="both"/>
        <w:rPr>
          <w:highlight w:val="cyan"/>
        </w:rPr>
      </w:pPr>
      <w:r w:rsidRPr="000329B1">
        <w:rPr>
          <w:b/>
          <w:i/>
        </w:rPr>
        <w:t>Nepřítomni, neomluveni:</w:t>
      </w:r>
      <w:r w:rsidRPr="000329B1">
        <w:t xml:space="preserve"> </w:t>
      </w:r>
    </w:p>
    <w:p w:rsidR="005E49B5" w:rsidRDefault="005E49B5" w:rsidP="00AC6B6D">
      <w:pPr>
        <w:jc w:val="both"/>
        <w:rPr>
          <w:b/>
          <w:u w:val="single"/>
        </w:rPr>
      </w:pPr>
    </w:p>
    <w:p w:rsidR="005E49B5" w:rsidRDefault="005E49B5" w:rsidP="00AC6B6D">
      <w:pPr>
        <w:jc w:val="both"/>
        <w:rPr>
          <w:b/>
          <w:u w:val="single"/>
        </w:rPr>
      </w:pPr>
    </w:p>
    <w:p w:rsidR="00AC6B6D" w:rsidRPr="000329B1" w:rsidRDefault="00AC6B6D" w:rsidP="00AC6B6D">
      <w:pPr>
        <w:jc w:val="both"/>
        <w:rPr>
          <w:b/>
          <w:u w:val="single"/>
        </w:rPr>
      </w:pPr>
      <w:r w:rsidRPr="000329B1">
        <w:rPr>
          <w:b/>
          <w:u w:val="single"/>
        </w:rPr>
        <w:t>Program jednání:</w:t>
      </w:r>
    </w:p>
    <w:p w:rsidR="00AC6B6D" w:rsidRPr="000329B1" w:rsidRDefault="00AC6B6D" w:rsidP="0015119B">
      <w:pPr>
        <w:jc w:val="both"/>
        <w:rPr>
          <w:highlight w:val="cyan"/>
        </w:rPr>
      </w:pPr>
    </w:p>
    <w:p w:rsidR="0077756D" w:rsidRPr="000329B1" w:rsidRDefault="0077756D" w:rsidP="0015119B">
      <w:pPr>
        <w:jc w:val="both"/>
        <w:rPr>
          <w:highlight w:val="cyan"/>
        </w:rPr>
      </w:pPr>
    </w:p>
    <w:p w:rsidR="0014211A" w:rsidRPr="000329B1" w:rsidRDefault="00AC6B6D" w:rsidP="00EA1C6C">
      <w:pPr>
        <w:ind w:right="171"/>
        <w:jc w:val="both"/>
        <w:rPr>
          <w:b/>
        </w:rPr>
      </w:pPr>
      <w:r w:rsidRPr="000329B1">
        <w:rPr>
          <w:b/>
        </w:rPr>
        <w:t>1) Zahájení jednání</w:t>
      </w:r>
      <w:r w:rsidR="000B6D23" w:rsidRPr="000329B1">
        <w:t xml:space="preserve"> </w:t>
      </w:r>
    </w:p>
    <w:p w:rsidR="00802819" w:rsidRDefault="00883D3E" w:rsidP="00802819">
      <w:pPr>
        <w:ind w:right="171"/>
        <w:jc w:val="both"/>
      </w:pPr>
      <w:r w:rsidRPr="000329B1">
        <w:t>Předsedkyně</w:t>
      </w:r>
      <w:r w:rsidR="00630665" w:rsidRPr="000329B1">
        <w:t xml:space="preserve"> komise Mgr. </w:t>
      </w:r>
      <w:r w:rsidRPr="000329B1">
        <w:t>Černá</w:t>
      </w:r>
      <w:r w:rsidR="00630665" w:rsidRPr="000329B1">
        <w:t xml:space="preserve"> zahájil</w:t>
      </w:r>
      <w:r w:rsidRPr="000329B1">
        <w:t xml:space="preserve">a </w:t>
      </w:r>
      <w:r w:rsidR="00630665" w:rsidRPr="000329B1">
        <w:t>jednání</w:t>
      </w:r>
      <w:r w:rsidR="0018043E" w:rsidRPr="000329B1">
        <w:t>, přivítal</w:t>
      </w:r>
      <w:r w:rsidRPr="000329B1">
        <w:t>a</w:t>
      </w:r>
      <w:r w:rsidR="0018043E" w:rsidRPr="000329B1">
        <w:t xml:space="preserve"> členy komise</w:t>
      </w:r>
      <w:r w:rsidR="00AE0A5F">
        <w:t xml:space="preserve"> a </w:t>
      </w:r>
      <w:proofErr w:type="gramStart"/>
      <w:r w:rsidR="00AE0A5F">
        <w:t>zastupitelku</w:t>
      </w:r>
      <w:r w:rsidR="00347830">
        <w:t xml:space="preserve"> </w:t>
      </w:r>
      <w:r w:rsidR="00AE0A5F">
        <w:t xml:space="preserve"> města</w:t>
      </w:r>
      <w:proofErr w:type="gramEnd"/>
      <w:r w:rsidR="00AE0A5F">
        <w:t xml:space="preserve"> </w:t>
      </w:r>
      <w:r w:rsidR="00347830">
        <w:t xml:space="preserve">ÚL </w:t>
      </w:r>
      <w:r w:rsidR="00AE0A5F">
        <w:t>Mgr. Hájkovou</w:t>
      </w:r>
      <w:r w:rsidR="005A12C3">
        <w:t xml:space="preserve">. </w:t>
      </w:r>
      <w:r w:rsidR="00341BD2" w:rsidRPr="000329B1">
        <w:t>Poté seznámil</w:t>
      </w:r>
      <w:r w:rsidRPr="000329B1">
        <w:t>a</w:t>
      </w:r>
      <w:r w:rsidR="00341BD2" w:rsidRPr="000329B1">
        <w:t xml:space="preserve"> přítomné s navrženým programem jednání</w:t>
      </w:r>
      <w:r w:rsidR="00E27912">
        <w:t>,</w:t>
      </w:r>
      <w:r w:rsidR="00802819">
        <w:t xml:space="preserve"> který byl </w:t>
      </w:r>
      <w:r w:rsidR="00E27912">
        <w:t>doplněn v době 8) Různé:</w:t>
      </w:r>
    </w:p>
    <w:p w:rsidR="00AE0A5F" w:rsidRDefault="00AE0A5F" w:rsidP="00AE0A5F">
      <w:pPr>
        <w:pStyle w:val="Odstavecseseznamem"/>
        <w:numPr>
          <w:ilvl w:val="0"/>
          <w:numId w:val="10"/>
        </w:numPr>
        <w:contextualSpacing w:val="0"/>
      </w:pPr>
      <w:r>
        <w:t>Svátek seniorů – nabídka akce</w:t>
      </w:r>
    </w:p>
    <w:p w:rsidR="00AE0A5F" w:rsidRDefault="00AE0A5F" w:rsidP="00E27912">
      <w:pPr>
        <w:pStyle w:val="Odstavecseseznamem"/>
        <w:numPr>
          <w:ilvl w:val="0"/>
          <w:numId w:val="10"/>
        </w:numPr>
        <w:ind w:right="171"/>
        <w:jc w:val="both"/>
      </w:pPr>
      <w:r>
        <w:t xml:space="preserve">Domov pro seniory Bukov, </w:t>
      </w:r>
      <w:proofErr w:type="spellStart"/>
      <w:proofErr w:type="gramStart"/>
      <w:r>
        <w:t>p.o</w:t>
      </w:r>
      <w:proofErr w:type="spellEnd"/>
      <w:r>
        <w:t>.</w:t>
      </w:r>
      <w:proofErr w:type="gramEnd"/>
      <w:r>
        <w:t xml:space="preserve"> – mimořádná žádost z kanceláře primátora</w:t>
      </w:r>
    </w:p>
    <w:p w:rsidR="00E27912" w:rsidRDefault="00AE0A5F" w:rsidP="00AE0A5F">
      <w:pPr>
        <w:pStyle w:val="Odstavecseseznamem"/>
        <w:numPr>
          <w:ilvl w:val="0"/>
          <w:numId w:val="10"/>
        </w:numPr>
        <w:ind w:right="171"/>
        <w:jc w:val="both"/>
      </w:pPr>
      <w:r>
        <w:t xml:space="preserve">Společnost pro podporu lidí s mentálním postižením v ČR, </w:t>
      </w:r>
      <w:proofErr w:type="gramStart"/>
      <w:r>
        <w:t>o.s.</w:t>
      </w:r>
      <w:proofErr w:type="gramEnd"/>
      <w:r>
        <w:t xml:space="preserve"> – ukončení registrované služby na kterou byla schválena dotace, žádost o poskytnutí poměrné části dotace</w:t>
      </w:r>
    </w:p>
    <w:p w:rsidR="00AE0A5F" w:rsidRDefault="00AE0A5F" w:rsidP="00AE0A5F">
      <w:pPr>
        <w:pStyle w:val="Odstavecseseznamem"/>
        <w:numPr>
          <w:ilvl w:val="0"/>
          <w:numId w:val="10"/>
        </w:numPr>
        <w:ind w:right="171"/>
        <w:jc w:val="both"/>
      </w:pPr>
      <w:r>
        <w:t xml:space="preserve">Stáž </w:t>
      </w:r>
      <w:r w:rsidR="009202EC">
        <w:t xml:space="preserve">členů komise </w:t>
      </w:r>
      <w:r>
        <w:t xml:space="preserve">v Proseči </w:t>
      </w:r>
      <w:proofErr w:type="spellStart"/>
      <w:r>
        <w:t>Ergotep</w:t>
      </w:r>
      <w:proofErr w:type="spellEnd"/>
      <w:r>
        <w:t xml:space="preserve"> – sociální podnik a v Brně – komunitní bydlení – Ing. </w:t>
      </w:r>
      <w:proofErr w:type="spellStart"/>
      <w:r>
        <w:t>Outlá</w:t>
      </w:r>
      <w:proofErr w:type="spellEnd"/>
    </w:p>
    <w:p w:rsidR="00AE0A5F" w:rsidRDefault="00AE0A5F" w:rsidP="00224582">
      <w:pPr>
        <w:pStyle w:val="Odstavecseseznamem"/>
        <w:ind w:left="900" w:right="171"/>
        <w:jc w:val="both"/>
      </w:pPr>
    </w:p>
    <w:p w:rsidR="002803E3" w:rsidRPr="000329B1" w:rsidRDefault="002803E3" w:rsidP="002803E3">
      <w:pPr>
        <w:ind w:right="171"/>
        <w:jc w:val="both"/>
      </w:pPr>
      <w:r w:rsidRPr="000329B1">
        <w:rPr>
          <w:b/>
        </w:rPr>
        <w:t xml:space="preserve">Usnesení:  </w:t>
      </w:r>
      <w:r w:rsidRPr="000329B1">
        <w:t>SZK souhlasí s</w:t>
      </w:r>
      <w:r w:rsidR="00341BD2" w:rsidRPr="000329B1">
        <w:t> </w:t>
      </w:r>
      <w:r w:rsidR="00E27912">
        <w:t>doplněným</w:t>
      </w:r>
      <w:r w:rsidR="00341BD2" w:rsidRPr="000329B1">
        <w:t xml:space="preserve"> </w:t>
      </w:r>
      <w:r w:rsidRPr="000329B1">
        <w:t>program</w:t>
      </w:r>
      <w:r w:rsidR="002B665D" w:rsidRPr="000329B1">
        <w:t>em</w:t>
      </w:r>
      <w:r w:rsidRPr="000329B1">
        <w:t xml:space="preserve"> jednání.</w:t>
      </w:r>
    </w:p>
    <w:p w:rsidR="002803E3" w:rsidRPr="000329B1" w:rsidRDefault="002803E3" w:rsidP="002803E3">
      <w:pPr>
        <w:ind w:right="171"/>
        <w:jc w:val="both"/>
      </w:pPr>
      <w:r w:rsidRPr="000329B1">
        <w:rPr>
          <w:b/>
        </w:rPr>
        <w:t>Hlasování:</w:t>
      </w:r>
      <w:r w:rsidRPr="000329B1">
        <w:t xml:space="preserve"> </w:t>
      </w:r>
      <w:r w:rsidR="00AE0A5F">
        <w:t>5</w:t>
      </w:r>
      <w:r w:rsidRPr="000329B1">
        <w:t>pro - 0 proti -  0 zdržel se</w:t>
      </w:r>
    </w:p>
    <w:p w:rsidR="00DC28FF" w:rsidRPr="000329B1" w:rsidRDefault="00DC28FF" w:rsidP="002803E3">
      <w:pPr>
        <w:ind w:right="171"/>
        <w:jc w:val="both"/>
      </w:pPr>
    </w:p>
    <w:p w:rsidR="00DC28FF" w:rsidRPr="000329B1" w:rsidRDefault="00DC28FF" w:rsidP="002803E3">
      <w:pPr>
        <w:ind w:right="171"/>
        <w:jc w:val="both"/>
      </w:pPr>
      <w:r w:rsidRPr="000329B1">
        <w:t xml:space="preserve">Ověřovatel tohoto zápisu: </w:t>
      </w:r>
      <w:r w:rsidR="00AE0A5F">
        <w:t>Ing.</w:t>
      </w:r>
      <w:r w:rsidR="009C5A79">
        <w:t xml:space="preserve"> Eva </w:t>
      </w:r>
      <w:proofErr w:type="spellStart"/>
      <w:r w:rsidR="009C5A79">
        <w:t>Outlá</w:t>
      </w:r>
      <w:proofErr w:type="spellEnd"/>
    </w:p>
    <w:p w:rsidR="00630665" w:rsidRPr="000329B1" w:rsidRDefault="00630665" w:rsidP="00EA1C6C">
      <w:pPr>
        <w:ind w:right="171"/>
        <w:jc w:val="both"/>
      </w:pPr>
    </w:p>
    <w:p w:rsidR="009C18BE" w:rsidRPr="009C18BE" w:rsidRDefault="009C18BE" w:rsidP="00EA1C6C">
      <w:pPr>
        <w:ind w:right="171"/>
        <w:jc w:val="both"/>
        <w:rPr>
          <w:i/>
        </w:rPr>
      </w:pPr>
    </w:p>
    <w:p w:rsidR="00210A95" w:rsidRDefault="00DE5E4B" w:rsidP="00E27912">
      <w:pPr>
        <w:ind w:left="284" w:right="171" w:hanging="284"/>
        <w:jc w:val="both"/>
        <w:rPr>
          <w:b/>
        </w:rPr>
      </w:pPr>
      <w:r>
        <w:rPr>
          <w:b/>
        </w:rPr>
        <w:t>2</w:t>
      </w:r>
      <w:r w:rsidR="00210A95" w:rsidRPr="000329B1">
        <w:rPr>
          <w:b/>
        </w:rPr>
        <w:t xml:space="preserve">) </w:t>
      </w:r>
      <w:r w:rsidR="009C5A79">
        <w:rPr>
          <w:b/>
        </w:rPr>
        <w:t>Zásady dotačního programu pro poskytování dotací z rozpočtu Statutárního města Ústí n. L. na rok 2016 (dále jen Zásady) – připomínky a doplnění</w:t>
      </w:r>
    </w:p>
    <w:p w:rsidR="009C5A79" w:rsidRDefault="009C5A79" w:rsidP="00E27912">
      <w:pPr>
        <w:jc w:val="both"/>
        <w:rPr>
          <w:bCs/>
        </w:rPr>
      </w:pPr>
      <w:r>
        <w:rPr>
          <w:bCs/>
        </w:rPr>
        <w:t xml:space="preserve">Paní </w:t>
      </w:r>
      <w:proofErr w:type="spellStart"/>
      <w:r>
        <w:rPr>
          <w:bCs/>
        </w:rPr>
        <w:t>Šmilauerová</w:t>
      </w:r>
      <w:proofErr w:type="spellEnd"/>
      <w:r>
        <w:rPr>
          <w:bCs/>
        </w:rPr>
        <w:t xml:space="preserve"> seznámila členy komise s provedenými změnami v Zásadách oproti loňskému roku. Jedná se především o změny dle nové legislativy platné od 1. 1. 2015 a o sloučení Zásad na jednotlivé dotační tituly do jednoho dokumentu. Upozornila členy komise, že dle nové legislativy je nutné stanovit do Zásad objem finančních prostředků na jednotlivé dotační tituly. Členové komise navrhli níže uvedené připomínky:</w:t>
      </w:r>
    </w:p>
    <w:p w:rsidR="00CF56F3" w:rsidRDefault="00CF56F3" w:rsidP="00E27912">
      <w:pPr>
        <w:jc w:val="both"/>
        <w:rPr>
          <w:bCs/>
          <w:u w:val="single"/>
        </w:rPr>
      </w:pPr>
    </w:p>
    <w:p w:rsidR="009C5A79" w:rsidRPr="005974B9" w:rsidRDefault="009C5A79" w:rsidP="00E27912">
      <w:pPr>
        <w:jc w:val="both"/>
        <w:rPr>
          <w:bCs/>
          <w:u w:val="single"/>
        </w:rPr>
      </w:pPr>
      <w:r w:rsidRPr="005974B9">
        <w:rPr>
          <w:bCs/>
          <w:u w:val="single"/>
        </w:rPr>
        <w:lastRenderedPageBreak/>
        <w:t>Mgr. Černá</w:t>
      </w:r>
    </w:p>
    <w:p w:rsidR="009C5A79" w:rsidRDefault="009C5A79" w:rsidP="009C5A79">
      <w:pPr>
        <w:pStyle w:val="Odstavecseseznamem"/>
        <w:numPr>
          <w:ilvl w:val="0"/>
          <w:numId w:val="13"/>
        </w:numPr>
        <w:jc w:val="both"/>
        <w:rPr>
          <w:bCs/>
        </w:rPr>
      </w:pPr>
      <w:r w:rsidRPr="009C5A79">
        <w:rPr>
          <w:bCs/>
        </w:rPr>
        <w:t>doplnit do bodu 1.1. Vymezení pojmů</w:t>
      </w:r>
      <w:r>
        <w:rPr>
          <w:bCs/>
        </w:rPr>
        <w:t xml:space="preserve"> </w:t>
      </w:r>
      <w:r w:rsidRPr="009C5A79">
        <w:rPr>
          <w:bCs/>
        </w:rPr>
        <w:t>RISK</w:t>
      </w:r>
    </w:p>
    <w:p w:rsidR="009C5A79" w:rsidRDefault="009C5A79" w:rsidP="009C5A79">
      <w:pPr>
        <w:pStyle w:val="Odstavecseseznamem"/>
        <w:numPr>
          <w:ilvl w:val="0"/>
          <w:numId w:val="13"/>
        </w:numPr>
        <w:jc w:val="both"/>
        <w:rPr>
          <w:bCs/>
        </w:rPr>
      </w:pPr>
      <w:r>
        <w:rPr>
          <w:bCs/>
        </w:rPr>
        <w:t xml:space="preserve">v bodě </w:t>
      </w:r>
      <w:proofErr w:type="gramStart"/>
      <w:r>
        <w:rPr>
          <w:bCs/>
        </w:rPr>
        <w:t>2.2. d) doplnit</w:t>
      </w:r>
      <w:proofErr w:type="gramEnd"/>
      <w:r>
        <w:rPr>
          <w:bCs/>
        </w:rPr>
        <w:t xml:space="preserve"> skupinu svépomocné aktivity</w:t>
      </w:r>
    </w:p>
    <w:p w:rsidR="00CF56F3" w:rsidRDefault="00CF56F3" w:rsidP="005974B9">
      <w:pPr>
        <w:jc w:val="both"/>
        <w:rPr>
          <w:bCs/>
          <w:u w:val="single"/>
        </w:rPr>
      </w:pPr>
    </w:p>
    <w:p w:rsidR="005974B9" w:rsidRDefault="005974B9" w:rsidP="00323DB3">
      <w:pPr>
        <w:jc w:val="both"/>
        <w:rPr>
          <w:bCs/>
          <w:u w:val="single"/>
        </w:rPr>
      </w:pPr>
      <w:r w:rsidRPr="005974B9">
        <w:rPr>
          <w:bCs/>
          <w:u w:val="single"/>
        </w:rPr>
        <w:t>Mgr. Husák</w:t>
      </w:r>
    </w:p>
    <w:p w:rsidR="005974B9" w:rsidRPr="005974B9" w:rsidRDefault="005974B9" w:rsidP="00323DB3">
      <w:pPr>
        <w:pStyle w:val="Odstavecseseznamem"/>
        <w:numPr>
          <w:ilvl w:val="0"/>
          <w:numId w:val="14"/>
        </w:numPr>
        <w:jc w:val="both"/>
        <w:rPr>
          <w:bCs/>
          <w:u w:val="single"/>
        </w:rPr>
      </w:pPr>
      <w:r w:rsidRPr="005974B9">
        <w:rPr>
          <w:bCs/>
        </w:rPr>
        <w:t>bod 1.</w:t>
      </w:r>
      <w:r>
        <w:rPr>
          <w:bCs/>
        </w:rPr>
        <w:t xml:space="preserve"> Úvodní ustanovení – v tomto bodě by měl být zapasován též zákon č. 108/2006 Sb., o sociálních službách</w:t>
      </w:r>
    </w:p>
    <w:p w:rsidR="005974B9" w:rsidRPr="005974B9" w:rsidRDefault="005974B9" w:rsidP="00323DB3">
      <w:pPr>
        <w:pStyle w:val="Odstavecseseznamem"/>
        <w:numPr>
          <w:ilvl w:val="0"/>
          <w:numId w:val="14"/>
        </w:numPr>
        <w:jc w:val="both"/>
        <w:rPr>
          <w:bCs/>
          <w:u w:val="single"/>
        </w:rPr>
      </w:pPr>
      <w:r>
        <w:rPr>
          <w:bCs/>
        </w:rPr>
        <w:t xml:space="preserve">bod 1.1 Vymezení pojmů, v části věnované pojmu Dotace je chybně uveden § 10 „Výdaje rozpočtu kraje“, mělo by být uvedeno § 9 odst. 1 písm. i) zákona č. 250/2000 Sb., o rozpočtových pravidlech územních rozpočtů (Výdaje rozpočtu obce, písm. </w:t>
      </w:r>
      <w:r w:rsidRPr="005974B9">
        <w:rPr>
          <w:bCs/>
        </w:rPr>
        <w:t>i) jiné výdaje uskutečněné v rámci působnosti obce, včetně darů a příspěvků na sociá</w:t>
      </w:r>
      <w:r>
        <w:rPr>
          <w:bCs/>
        </w:rPr>
        <w:t>lní nebo jiné humanitární účely)</w:t>
      </w:r>
    </w:p>
    <w:p w:rsidR="005974B9" w:rsidRPr="005974B9" w:rsidRDefault="005974B9" w:rsidP="00323DB3">
      <w:pPr>
        <w:pStyle w:val="Odstavecseseznamem"/>
        <w:numPr>
          <w:ilvl w:val="0"/>
          <w:numId w:val="14"/>
        </w:numPr>
        <w:spacing w:after="200"/>
        <w:ind w:left="708"/>
        <w:jc w:val="both"/>
        <w:rPr>
          <w:b/>
          <w:bCs/>
        </w:rPr>
      </w:pPr>
      <w:r>
        <w:rPr>
          <w:bCs/>
        </w:rPr>
        <w:t>v</w:t>
      </w:r>
      <w:r w:rsidRPr="005974B9">
        <w:rPr>
          <w:bCs/>
        </w:rPr>
        <w:t> bodě 2. 1. je uvedeno, že dotační program je zaměřen na registrované služby a</w:t>
      </w:r>
      <w:r w:rsidRPr="005974B9">
        <w:rPr>
          <w:color w:val="000000" w:themeColor="text1"/>
        </w:rPr>
        <w:t xml:space="preserve"> </w:t>
      </w:r>
      <w:r w:rsidRPr="005974B9">
        <w:rPr>
          <w:i/>
          <w:color w:val="000000" w:themeColor="text1"/>
        </w:rPr>
        <w:t>„podporu organizací poskytujících služby doplňující a návazné, a to především s dlouhodobým charakterem a s celoročním provozem“</w:t>
      </w:r>
      <w:r w:rsidRPr="005974B9">
        <w:rPr>
          <w:color w:val="000000" w:themeColor="text1"/>
        </w:rPr>
        <w:t xml:space="preserve">. </w:t>
      </w:r>
      <w:r w:rsidRPr="005974B9">
        <w:rPr>
          <w:bCs/>
        </w:rPr>
        <w:t xml:space="preserve">Doporučená úprava: „Dotační program je primárně zaměřen na přímou podporu poskytovatelů sociálních služeb (registrovaných dle zákona o sociálních službách) a podporu </w:t>
      </w:r>
      <w:r w:rsidRPr="005974B9">
        <w:rPr>
          <w:b/>
          <w:bCs/>
        </w:rPr>
        <w:t>neregistrovaných služeb</w:t>
      </w:r>
      <w:r w:rsidRPr="005974B9">
        <w:rPr>
          <w:bCs/>
        </w:rPr>
        <w:t xml:space="preserve"> poskytujících služby doplňující a návazné, a to především s dlouhodobým charakterem a s celoročním provozem. </w:t>
      </w:r>
      <w:r w:rsidRPr="005974B9">
        <w:rPr>
          <w:b/>
          <w:bCs/>
        </w:rPr>
        <w:t xml:space="preserve">Dlouhodobým charakterem je myšlena činnost subjektu poskytovaná v trvání nejméně jednoho kalendářního roku. “ </w:t>
      </w:r>
    </w:p>
    <w:p w:rsidR="005974B9" w:rsidRPr="00087DAE" w:rsidRDefault="00B85C0D" w:rsidP="00323DB3">
      <w:pPr>
        <w:pStyle w:val="Odstavecseseznamem"/>
        <w:numPr>
          <w:ilvl w:val="0"/>
          <w:numId w:val="14"/>
        </w:numPr>
        <w:spacing w:after="200"/>
        <w:jc w:val="both"/>
        <w:rPr>
          <w:i/>
          <w:color w:val="000000" w:themeColor="text1"/>
        </w:rPr>
      </w:pPr>
      <w:r>
        <w:rPr>
          <w:color w:val="000000" w:themeColor="text1"/>
        </w:rPr>
        <w:t>v</w:t>
      </w:r>
      <w:r w:rsidR="005974B9" w:rsidRPr="00087DAE">
        <w:rPr>
          <w:color w:val="000000" w:themeColor="text1"/>
        </w:rPr>
        <w:t xml:space="preserve"> bodě 2. 2. u písm. b) je uvedeno: </w:t>
      </w:r>
      <w:r w:rsidR="005974B9" w:rsidRPr="00087DAE">
        <w:rPr>
          <w:i/>
          <w:color w:val="000000" w:themeColor="text1"/>
        </w:rPr>
        <w:t>„Snaha sociálních služeb umožnit lidem, kteří jsou v nepříznivé sociální situaci z důvodů věku, zdravotního či sociálního znevýhodnění stát se (anebo zůstat) rovnocenným členem společnosti….“</w:t>
      </w:r>
    </w:p>
    <w:p w:rsidR="005974B9" w:rsidRPr="00087DAE" w:rsidRDefault="005974B9" w:rsidP="00323DB3">
      <w:pPr>
        <w:pStyle w:val="Odstavecseseznamem"/>
        <w:ind w:left="709"/>
        <w:jc w:val="both"/>
        <w:rPr>
          <w:color w:val="000000" w:themeColor="text1"/>
        </w:rPr>
      </w:pPr>
      <w:r w:rsidRPr="00087DAE">
        <w:rPr>
          <w:color w:val="000000" w:themeColor="text1"/>
        </w:rPr>
        <w:t>Poznámka: Vymezení nepříznivé situace je ve větě uvedeno explicitně. Sociální situace má jistě více důvodů než je uvedeno.</w:t>
      </w:r>
    </w:p>
    <w:p w:rsidR="005974B9" w:rsidRPr="005974B9" w:rsidRDefault="005974B9" w:rsidP="00323DB3">
      <w:pPr>
        <w:ind w:left="709"/>
        <w:jc w:val="both"/>
        <w:rPr>
          <w:color w:val="000000" w:themeColor="text1"/>
        </w:rPr>
      </w:pPr>
      <w:r w:rsidRPr="00087DAE">
        <w:rPr>
          <w:color w:val="000000" w:themeColor="text1"/>
        </w:rPr>
        <w:t xml:space="preserve">Doporučená úprava: </w:t>
      </w:r>
      <w:r w:rsidRPr="005974B9">
        <w:rPr>
          <w:color w:val="000000" w:themeColor="text1"/>
        </w:rPr>
        <w:t xml:space="preserve">Snaha sociálních služeb umožnit lidem, kteří jsou v nepříznivé sociální situaci ve smyslu </w:t>
      </w:r>
      <w:r w:rsidRPr="005974B9">
        <w:rPr>
          <w:b/>
          <w:color w:val="000000" w:themeColor="text1"/>
        </w:rPr>
        <w:t>§ 3 zákona č. 108/2006 Sb., o sociálních službách</w:t>
      </w:r>
      <w:r w:rsidRPr="005974B9">
        <w:rPr>
          <w:color w:val="000000" w:themeColor="text1"/>
        </w:rPr>
        <w:t xml:space="preserve"> stát se (anebo zůstat) rovnocenným členem společnosti….</w:t>
      </w:r>
    </w:p>
    <w:p w:rsidR="00B85C0D" w:rsidRPr="00B85C0D" w:rsidRDefault="00B85C0D" w:rsidP="00323DB3">
      <w:pPr>
        <w:pStyle w:val="Odstavecseseznamem"/>
        <w:numPr>
          <w:ilvl w:val="0"/>
          <w:numId w:val="18"/>
        </w:numPr>
        <w:spacing w:after="200"/>
        <w:ind w:left="708"/>
        <w:jc w:val="both"/>
        <w:rPr>
          <w:bCs/>
        </w:rPr>
      </w:pPr>
      <w:r w:rsidRPr="00B85C0D">
        <w:rPr>
          <w:bCs/>
        </w:rPr>
        <w:t xml:space="preserve">V bodě 3. Harmonogram přípravy a realizace dotačního programu v tabulce pod názvem „Činnost“ je uvedeno: </w:t>
      </w:r>
      <w:r w:rsidRPr="00B85C0D">
        <w:rPr>
          <w:bCs/>
          <w:i/>
        </w:rPr>
        <w:t xml:space="preserve">„Zveřejnění dotačního programu nejméně 30 dní před vyhlášením dotačního programu (dotační program musí zůstat zveřejněn minimálně 90 dnů).“ </w:t>
      </w:r>
    </w:p>
    <w:p w:rsidR="00B85C0D" w:rsidRDefault="00B85C0D" w:rsidP="00323DB3">
      <w:pPr>
        <w:pStyle w:val="Odstavecseseznamem"/>
        <w:spacing w:after="200"/>
        <w:ind w:left="708"/>
        <w:jc w:val="both"/>
        <w:rPr>
          <w:bCs/>
        </w:rPr>
      </w:pPr>
      <w:r w:rsidRPr="00B85C0D">
        <w:rPr>
          <w:bCs/>
        </w:rPr>
        <w:t xml:space="preserve">Poznámka: Z uvedeného není zřejmé, zda jsou myšleny pracovní či kalendářní dny, což je údaj podstatný pro vypočtení maximální doby daného úkonu. </w:t>
      </w:r>
    </w:p>
    <w:p w:rsidR="00B85C0D" w:rsidRPr="00B85C0D" w:rsidRDefault="00B85C0D" w:rsidP="00323DB3">
      <w:pPr>
        <w:pStyle w:val="Odstavecseseznamem"/>
        <w:spacing w:after="200"/>
        <w:ind w:left="708"/>
        <w:jc w:val="both"/>
        <w:rPr>
          <w:bCs/>
        </w:rPr>
      </w:pPr>
      <w:r w:rsidRPr="00B85C0D">
        <w:rPr>
          <w:bCs/>
        </w:rPr>
        <w:t>Dále je uvedeno: „</w:t>
      </w:r>
      <w:r w:rsidRPr="00B85C0D">
        <w:rPr>
          <w:bCs/>
          <w:i/>
        </w:rPr>
        <w:t>Zveřejnění dotačního programu, prostřednictvím něhož budou poskytovány účelově finanční prostředky z rozpočtu Statutárního města Ústí nad Labem, bude probíhat na úřední desce v budově Magistrátu města…“</w:t>
      </w:r>
      <w:r w:rsidRPr="00B85C0D">
        <w:rPr>
          <w:bCs/>
        </w:rPr>
        <w:t xml:space="preserve">  </w:t>
      </w:r>
    </w:p>
    <w:p w:rsidR="005974B9" w:rsidRPr="00B85C0D" w:rsidRDefault="00B85C0D" w:rsidP="00323DB3">
      <w:pPr>
        <w:pStyle w:val="Odstavecseseznamem"/>
        <w:jc w:val="both"/>
        <w:rPr>
          <w:bCs/>
        </w:rPr>
      </w:pPr>
      <w:r w:rsidRPr="00B85C0D">
        <w:rPr>
          <w:bCs/>
        </w:rPr>
        <w:t>Poznámka: Je nebo není řízení o dotaci vedeno ve smyslu správního řízení. Pokud ano, pak v souladu s § 26 odst. 1 zákona č. 500/2004 Sb., správního řádu musí být úřední deska nepřetržitě veřejně přístupná, což v úřední desce v budově Magistrátu města není splněno.</w:t>
      </w:r>
      <w:r w:rsidR="00224582">
        <w:rPr>
          <w:bCs/>
        </w:rPr>
        <w:t xml:space="preserve"> </w:t>
      </w:r>
    </w:p>
    <w:p w:rsidR="00B85C0D" w:rsidRDefault="00B85C0D" w:rsidP="00323DB3">
      <w:pPr>
        <w:pStyle w:val="Odstavecseseznamem"/>
        <w:numPr>
          <w:ilvl w:val="0"/>
          <w:numId w:val="18"/>
        </w:numPr>
        <w:spacing w:after="200"/>
        <w:ind w:left="708"/>
        <w:jc w:val="both"/>
        <w:rPr>
          <w:bCs/>
        </w:rPr>
      </w:pPr>
      <w:r w:rsidRPr="00B85C0D">
        <w:rPr>
          <w:bCs/>
        </w:rPr>
        <w:t xml:space="preserve">k bodu 5. 1. 3. - daný bod Zásad vymezuje v titulu 3 možnosti získání finanční dotace, pouze pro právnické osoby nevytvářející zisk. </w:t>
      </w:r>
    </w:p>
    <w:p w:rsidR="00224582" w:rsidRDefault="00B85C0D" w:rsidP="00323DB3">
      <w:pPr>
        <w:pStyle w:val="Odstavecseseznamem"/>
        <w:spacing w:after="200"/>
        <w:ind w:left="708"/>
        <w:jc w:val="both"/>
        <w:rPr>
          <w:bCs/>
        </w:rPr>
      </w:pPr>
      <w:r w:rsidRPr="00B85C0D">
        <w:rPr>
          <w:bCs/>
        </w:rPr>
        <w:t>Poznámka: V případě registrovaných i neregistrovaných služeb je možno vytvářet zisk. U registrovaných služeb je zisk vložen např. do jejího růstu a zlepšení služeb, které poskytuje. U neregistrovan</w:t>
      </w:r>
      <w:r w:rsidR="00224582">
        <w:rPr>
          <w:bCs/>
        </w:rPr>
        <w:t>ých služeb je vytváření a volné</w:t>
      </w:r>
      <w:r w:rsidRPr="00B85C0D">
        <w:rPr>
          <w:bCs/>
        </w:rPr>
        <w:t xml:space="preserve"> nakládání se ziskem zcela legitimní, zvláště jedná-li se o např. aktivity charitativního typu. </w:t>
      </w:r>
    </w:p>
    <w:p w:rsidR="00B85C0D" w:rsidRDefault="00224582" w:rsidP="00323DB3">
      <w:pPr>
        <w:pStyle w:val="Odstavecseseznamem"/>
        <w:spacing w:after="200"/>
        <w:ind w:left="708"/>
        <w:jc w:val="both"/>
        <w:rPr>
          <w:bCs/>
        </w:rPr>
      </w:pPr>
      <w:r>
        <w:rPr>
          <w:bCs/>
        </w:rPr>
        <w:t>Doporučeno tuto formulaci z textu vyjmout.</w:t>
      </w:r>
    </w:p>
    <w:p w:rsidR="00B85C0D" w:rsidRDefault="00B85C0D" w:rsidP="00323DB3">
      <w:pPr>
        <w:pStyle w:val="Odstavecseseznamem"/>
        <w:numPr>
          <w:ilvl w:val="0"/>
          <w:numId w:val="18"/>
        </w:numPr>
        <w:spacing w:after="200"/>
        <w:ind w:left="709"/>
        <w:jc w:val="both"/>
        <w:rPr>
          <w:bCs/>
        </w:rPr>
      </w:pPr>
      <w:r w:rsidRPr="00B85C0D">
        <w:rPr>
          <w:bCs/>
        </w:rPr>
        <w:t xml:space="preserve">Žádost o účelovou dotaci - </w:t>
      </w:r>
      <w:r>
        <w:rPr>
          <w:bCs/>
        </w:rPr>
        <w:t>j</w:t>
      </w:r>
      <w:r w:rsidRPr="00B85C0D">
        <w:rPr>
          <w:bCs/>
        </w:rPr>
        <w:t xml:space="preserve">e možno ji vnímat v rozsahu představení a seznámení se s danou službou. V této žádosti bylo učiněno několik úprav. V  žádosti u všech titulu je patrná snaha o přiblížení Zásad ke sledování kvality poskytovaných služeb. Vedle formálního představení služby je vyžadován i „…účel, na který bude dotace použita, </w:t>
      </w:r>
      <w:r w:rsidRPr="00B85C0D">
        <w:rPr>
          <w:bCs/>
        </w:rPr>
        <w:lastRenderedPageBreak/>
        <w:t xml:space="preserve">včetně doby v níž má být tohoto účelu dosaženo.“ Tento požadavek se jeví jako správný a logický, nicméně v takový úsudek nabourává vědomí o neexistenci hodnocení poskytovatelem dotace po době realizace dané služby (činnosti). </w:t>
      </w:r>
    </w:p>
    <w:p w:rsidR="00B85C0D" w:rsidRDefault="00B85C0D" w:rsidP="00323DB3">
      <w:pPr>
        <w:pStyle w:val="Odstavecseseznamem"/>
        <w:numPr>
          <w:ilvl w:val="0"/>
          <w:numId w:val="18"/>
        </w:numPr>
        <w:spacing w:after="200"/>
        <w:ind w:left="709"/>
        <w:jc w:val="both"/>
        <w:rPr>
          <w:bCs/>
        </w:rPr>
      </w:pPr>
      <w:r w:rsidRPr="00B85C0D">
        <w:rPr>
          <w:bCs/>
        </w:rPr>
        <w:t xml:space="preserve">K hodnotícímu formuláři - </w:t>
      </w:r>
      <w:r>
        <w:rPr>
          <w:bCs/>
        </w:rPr>
        <w:t>h</w:t>
      </w:r>
      <w:r w:rsidRPr="00B85C0D">
        <w:rPr>
          <w:bCs/>
        </w:rPr>
        <w:t xml:space="preserve">odnocení je opět zacíleno na sledování kvality formálního obsahu projektu a formální kvality rozpočtu projektu. Tento závěr je možno dovozovat i za existence kolonky „Vaše vyjádření k projektu“, neboť hodnotící formulář je vyplňován před schválením dotace a tudíž i realizace, což hodnocení formálního obsahu jen podtrhuje. </w:t>
      </w:r>
    </w:p>
    <w:p w:rsidR="00CF56F3" w:rsidRPr="00323DB3" w:rsidRDefault="009E491C" w:rsidP="00323DB3">
      <w:pPr>
        <w:spacing w:after="200"/>
        <w:jc w:val="both"/>
        <w:rPr>
          <w:bCs/>
        </w:rPr>
      </w:pPr>
      <w:r w:rsidRPr="00323DB3">
        <w:rPr>
          <w:bCs/>
        </w:rPr>
        <w:t>Komise se shodla na výše uvedených připo</w:t>
      </w:r>
      <w:r w:rsidR="00B729E3" w:rsidRPr="00323DB3">
        <w:rPr>
          <w:bCs/>
        </w:rPr>
        <w:t>mínkách</w:t>
      </w:r>
      <w:r w:rsidRPr="00323DB3">
        <w:rPr>
          <w:bCs/>
        </w:rPr>
        <w:t xml:space="preserve"> </w:t>
      </w:r>
      <w:r w:rsidR="00B729E3" w:rsidRPr="00323DB3">
        <w:rPr>
          <w:bCs/>
        </w:rPr>
        <w:t>a ty byly do Zásad zapracovány</w:t>
      </w:r>
      <w:r w:rsidRPr="00323DB3">
        <w:rPr>
          <w:bCs/>
        </w:rPr>
        <w:t xml:space="preserve"> (viz příloha č. 1 tohoto zápisu). </w:t>
      </w:r>
      <w:r w:rsidR="00CF56F3" w:rsidRPr="00323DB3">
        <w:rPr>
          <w:bCs/>
        </w:rPr>
        <w:t xml:space="preserve"> Dále komise konstatovala, že projekty je nutné kontrolovat také především ze strany poskytovatele dotace. Po účetní stránce je proces kontroly nastaven dostatečně, ale bylo by vhodné zajistit také kontrolu, která se zaměří na "neměřitelné parametry" poskytované služby. To se obecně neděje a při ukončení projektu se vychází pouze z hodnocení samotným příjemcem.</w:t>
      </w:r>
    </w:p>
    <w:p w:rsidR="00B85C0D" w:rsidRDefault="00B85C0D" w:rsidP="00323DB3">
      <w:pPr>
        <w:spacing w:after="200"/>
        <w:jc w:val="both"/>
        <w:rPr>
          <w:bCs/>
        </w:rPr>
      </w:pPr>
      <w:r>
        <w:rPr>
          <w:bCs/>
        </w:rPr>
        <w:t xml:space="preserve">Komise dále </w:t>
      </w:r>
      <w:r w:rsidR="00345D01">
        <w:rPr>
          <w:bCs/>
        </w:rPr>
        <w:t>projednávala</w:t>
      </w:r>
      <w:r>
        <w:rPr>
          <w:bCs/>
        </w:rPr>
        <w:t xml:space="preserve"> procentuální rozdělení předpokládaného objemu finančních prostředků na rok 2016</w:t>
      </w:r>
      <w:r w:rsidR="00345D01">
        <w:rPr>
          <w:bCs/>
        </w:rPr>
        <w:t xml:space="preserve">. Paní </w:t>
      </w:r>
      <w:proofErr w:type="spellStart"/>
      <w:r w:rsidR="00345D01">
        <w:rPr>
          <w:bCs/>
        </w:rPr>
        <w:t>Šmilauerová</w:t>
      </w:r>
      <w:proofErr w:type="spellEnd"/>
      <w:r w:rsidR="00345D01">
        <w:rPr>
          <w:bCs/>
        </w:rPr>
        <w:t xml:space="preserve"> zpracovala členům komise přehled financování jednotlivých dotačních titulů za období 2013 – 2015 (viz příloha č. 2, tohoto zápisu). Komise po projednání navrhla</w:t>
      </w:r>
      <w:r>
        <w:rPr>
          <w:bCs/>
        </w:rPr>
        <w:t xml:space="preserve"> </w:t>
      </w:r>
      <w:r w:rsidR="00345D01">
        <w:rPr>
          <w:bCs/>
        </w:rPr>
        <w:t xml:space="preserve">procentuální rozdělení předpokládaného objemu finančních prostředků na rok 2016 </w:t>
      </w:r>
      <w:r>
        <w:rPr>
          <w:bCs/>
        </w:rPr>
        <w:t>do jednotlivých dotačních titulů takto:</w:t>
      </w:r>
    </w:p>
    <w:p w:rsidR="00B85C0D" w:rsidRDefault="00B85C0D" w:rsidP="00323DB3">
      <w:pPr>
        <w:spacing w:after="200"/>
        <w:jc w:val="both"/>
        <w:rPr>
          <w:bCs/>
        </w:rPr>
      </w:pPr>
      <w:r>
        <w:rPr>
          <w:bCs/>
        </w:rPr>
        <w:t>Titul č.</w:t>
      </w:r>
      <w:r w:rsidR="009E491C">
        <w:rPr>
          <w:bCs/>
        </w:rPr>
        <w:t xml:space="preserve"> </w:t>
      </w:r>
      <w:r>
        <w:rPr>
          <w:bCs/>
        </w:rPr>
        <w:t xml:space="preserve">1 </w:t>
      </w:r>
      <w:r w:rsidR="009E491C">
        <w:rPr>
          <w:bCs/>
        </w:rPr>
        <w:t xml:space="preserve">- </w:t>
      </w:r>
      <w:r>
        <w:rPr>
          <w:bCs/>
        </w:rPr>
        <w:t>Dotace pro již registrované poskytovatele soc. služeb 95% ze schváleného rozpočtu města ÚL</w:t>
      </w:r>
    </w:p>
    <w:p w:rsidR="00B85C0D" w:rsidRDefault="00B85C0D" w:rsidP="00323DB3">
      <w:pPr>
        <w:spacing w:after="200"/>
        <w:jc w:val="both"/>
        <w:rPr>
          <w:bCs/>
        </w:rPr>
      </w:pPr>
      <w:r>
        <w:rPr>
          <w:bCs/>
        </w:rPr>
        <w:t xml:space="preserve">Titul č. 2 </w:t>
      </w:r>
      <w:r w:rsidR="009E491C">
        <w:rPr>
          <w:bCs/>
        </w:rPr>
        <w:t xml:space="preserve">- </w:t>
      </w:r>
      <w:r>
        <w:rPr>
          <w:bCs/>
        </w:rPr>
        <w:t>Dotace na celoroční činnost a provoz pro právní subjekty, které působí v oblasti podpory rodiny 4% ze schváleného rozpočtu města ÚL</w:t>
      </w:r>
    </w:p>
    <w:p w:rsidR="006F70CD" w:rsidRPr="009E491C" w:rsidRDefault="00B85C0D" w:rsidP="00323DB3">
      <w:pPr>
        <w:spacing w:after="200"/>
        <w:jc w:val="both"/>
        <w:rPr>
          <w:bCs/>
        </w:rPr>
      </w:pPr>
      <w:r>
        <w:rPr>
          <w:bCs/>
        </w:rPr>
        <w:t xml:space="preserve">Titul č. 3 </w:t>
      </w:r>
      <w:r w:rsidR="009E491C">
        <w:rPr>
          <w:bCs/>
        </w:rPr>
        <w:t xml:space="preserve">- </w:t>
      </w:r>
      <w:r>
        <w:rPr>
          <w:bCs/>
        </w:rPr>
        <w:t>Dotace na občanské aktivity svépomocného charakteru v sociální sféře 1% ze schváleného rozpočtu města ÚL</w:t>
      </w:r>
    </w:p>
    <w:p w:rsidR="009E491C" w:rsidRDefault="002C5E69" w:rsidP="0059742C">
      <w:pPr>
        <w:jc w:val="both"/>
        <w:rPr>
          <w:bCs/>
        </w:rPr>
      </w:pPr>
      <w:r w:rsidRPr="00927F2E">
        <w:rPr>
          <w:b/>
        </w:rPr>
        <w:t>Usnesení</w:t>
      </w:r>
      <w:r w:rsidR="009E491C">
        <w:rPr>
          <w:b/>
        </w:rPr>
        <w:t xml:space="preserve"> č. 1</w:t>
      </w:r>
      <w:r w:rsidRPr="00927F2E">
        <w:rPr>
          <w:b/>
        </w:rPr>
        <w:t>:</w:t>
      </w:r>
      <w:r>
        <w:t xml:space="preserve"> SZK </w:t>
      </w:r>
      <w:r w:rsidR="009E491C">
        <w:rPr>
          <w:bCs/>
        </w:rPr>
        <w:t>schvaluje procentuální rozdělení předpokládaného objemu finančních prostředků takto:</w:t>
      </w:r>
    </w:p>
    <w:p w:rsidR="0059742C" w:rsidRDefault="009E491C" w:rsidP="0059742C">
      <w:pPr>
        <w:jc w:val="both"/>
        <w:rPr>
          <w:bCs/>
        </w:rPr>
      </w:pPr>
      <w:r>
        <w:rPr>
          <w:bCs/>
        </w:rPr>
        <w:t>Titul č. 1- 95% ze SR</w:t>
      </w:r>
    </w:p>
    <w:p w:rsidR="009E491C" w:rsidRDefault="009E491C" w:rsidP="0059742C">
      <w:pPr>
        <w:jc w:val="both"/>
        <w:rPr>
          <w:bCs/>
        </w:rPr>
      </w:pPr>
      <w:r>
        <w:rPr>
          <w:bCs/>
        </w:rPr>
        <w:t>Titul č. 2 – 4% ze SR</w:t>
      </w:r>
    </w:p>
    <w:p w:rsidR="009E491C" w:rsidRPr="00965F36" w:rsidRDefault="009E491C" w:rsidP="0059742C">
      <w:pPr>
        <w:jc w:val="both"/>
      </w:pPr>
      <w:r>
        <w:rPr>
          <w:bCs/>
        </w:rPr>
        <w:t>Titul č. 3 – 1% ze SR</w:t>
      </w:r>
    </w:p>
    <w:p w:rsidR="002C5E69" w:rsidRDefault="002C5E69" w:rsidP="0059742C">
      <w:pPr>
        <w:ind w:right="171"/>
        <w:jc w:val="both"/>
      </w:pPr>
      <w:r w:rsidRPr="007F6042">
        <w:rPr>
          <w:b/>
        </w:rPr>
        <w:t>Hlasování:</w:t>
      </w:r>
      <w:r>
        <w:t xml:space="preserve"> </w:t>
      </w:r>
      <w:r w:rsidR="009E491C">
        <w:t>5</w:t>
      </w:r>
      <w:r>
        <w:t xml:space="preserve"> pro – 0 proti – 0 se zdržel</w:t>
      </w:r>
    </w:p>
    <w:p w:rsidR="00A71A59" w:rsidRDefault="00A71A59" w:rsidP="0059742C">
      <w:pPr>
        <w:ind w:right="171"/>
        <w:jc w:val="both"/>
      </w:pPr>
    </w:p>
    <w:p w:rsidR="009E491C" w:rsidRDefault="009E491C" w:rsidP="009E491C">
      <w:pPr>
        <w:jc w:val="both"/>
        <w:rPr>
          <w:bCs/>
        </w:rPr>
      </w:pPr>
      <w:r w:rsidRPr="00927F2E">
        <w:rPr>
          <w:b/>
        </w:rPr>
        <w:t>Usnesení</w:t>
      </w:r>
      <w:r>
        <w:rPr>
          <w:b/>
        </w:rPr>
        <w:t xml:space="preserve"> č. 2</w:t>
      </w:r>
      <w:r w:rsidRPr="00927F2E">
        <w:rPr>
          <w:b/>
        </w:rPr>
        <w:t>:</w:t>
      </w:r>
      <w:r>
        <w:t xml:space="preserve"> SZK </w:t>
      </w:r>
      <w:r>
        <w:rPr>
          <w:bCs/>
        </w:rPr>
        <w:t xml:space="preserve">schvaluje </w:t>
      </w:r>
      <w:r w:rsidR="00B729E3">
        <w:rPr>
          <w:bCs/>
        </w:rPr>
        <w:t>Zásady se zapracovanými připomínkami členů komise dle přílohy č. 1 tohoto zápisu.</w:t>
      </w:r>
    </w:p>
    <w:p w:rsidR="009E491C" w:rsidRDefault="009E491C" w:rsidP="009E491C">
      <w:pPr>
        <w:ind w:right="171"/>
        <w:jc w:val="both"/>
      </w:pPr>
      <w:r w:rsidRPr="007F6042">
        <w:rPr>
          <w:b/>
        </w:rPr>
        <w:t>Hlasování:</w:t>
      </w:r>
      <w:r>
        <w:t xml:space="preserve"> 5 pro – 0 proti – 0 se zdržel</w:t>
      </w:r>
    </w:p>
    <w:p w:rsidR="009E491C" w:rsidRDefault="009E491C" w:rsidP="0059742C">
      <w:pPr>
        <w:ind w:right="171"/>
        <w:jc w:val="both"/>
      </w:pPr>
    </w:p>
    <w:p w:rsidR="00A71A59" w:rsidRPr="00A71A59" w:rsidRDefault="00A71A59" w:rsidP="0059742C">
      <w:pPr>
        <w:ind w:right="171"/>
        <w:jc w:val="both"/>
        <w:rPr>
          <w:i/>
        </w:rPr>
      </w:pPr>
      <w:r>
        <w:rPr>
          <w:i/>
        </w:rPr>
        <w:t xml:space="preserve">Pozn.: </w:t>
      </w:r>
      <w:r w:rsidR="009E491C">
        <w:rPr>
          <w:i/>
        </w:rPr>
        <w:t>15</w:t>
      </w:r>
      <w:r>
        <w:rPr>
          <w:i/>
        </w:rPr>
        <w:t>.</w:t>
      </w:r>
      <w:r w:rsidR="009E491C">
        <w:rPr>
          <w:i/>
        </w:rPr>
        <w:t>3</w:t>
      </w:r>
      <w:r>
        <w:rPr>
          <w:i/>
        </w:rPr>
        <w:t xml:space="preserve">0 </w:t>
      </w:r>
      <w:r w:rsidR="009E491C" w:rsidRPr="009E491C">
        <w:rPr>
          <w:i/>
        </w:rPr>
        <w:t>MUDr.  Moudrá Wünschová</w:t>
      </w:r>
      <w:r w:rsidR="009E491C">
        <w:rPr>
          <w:i/>
        </w:rPr>
        <w:t xml:space="preserve"> dorazila</w:t>
      </w:r>
      <w:r>
        <w:rPr>
          <w:i/>
        </w:rPr>
        <w:t xml:space="preserve"> na</w:t>
      </w:r>
      <w:r w:rsidR="00740F51">
        <w:rPr>
          <w:i/>
        </w:rPr>
        <w:t xml:space="preserve"> </w:t>
      </w:r>
      <w:r>
        <w:rPr>
          <w:i/>
        </w:rPr>
        <w:t>jednání později.</w:t>
      </w:r>
    </w:p>
    <w:p w:rsidR="00E46099" w:rsidRDefault="00E46099" w:rsidP="00E46099">
      <w:pPr>
        <w:ind w:left="709" w:right="171"/>
        <w:jc w:val="both"/>
      </w:pPr>
    </w:p>
    <w:p w:rsidR="00CF56F3" w:rsidRDefault="00CF56F3" w:rsidP="00E46099">
      <w:pPr>
        <w:ind w:left="709" w:right="171"/>
        <w:jc w:val="both"/>
      </w:pPr>
    </w:p>
    <w:p w:rsidR="0059742C" w:rsidRDefault="0059742C" w:rsidP="0059742C">
      <w:pPr>
        <w:ind w:left="284" w:right="171" w:hanging="284"/>
        <w:jc w:val="both"/>
        <w:rPr>
          <w:b/>
        </w:rPr>
      </w:pPr>
      <w:r>
        <w:rPr>
          <w:b/>
        </w:rPr>
        <w:t>3</w:t>
      </w:r>
      <w:r w:rsidRPr="000329B1">
        <w:rPr>
          <w:b/>
        </w:rPr>
        <w:t xml:space="preserve">) </w:t>
      </w:r>
      <w:r w:rsidR="009E491C">
        <w:rPr>
          <w:b/>
        </w:rPr>
        <w:t>Dotační řízení 2016</w:t>
      </w:r>
      <w:r w:rsidR="0093586D">
        <w:rPr>
          <w:b/>
        </w:rPr>
        <w:t xml:space="preserve"> – systém přidělování dotací na sociální služby a služby blízké službám sociálním ve městě ústí n. L. na rok 2016:</w:t>
      </w:r>
    </w:p>
    <w:p w:rsidR="0093586D" w:rsidRPr="0093586D" w:rsidRDefault="0093586D" w:rsidP="0093586D">
      <w:pPr>
        <w:numPr>
          <w:ilvl w:val="0"/>
          <w:numId w:val="23"/>
        </w:numPr>
        <w:autoSpaceDE w:val="0"/>
        <w:autoSpaceDN w:val="0"/>
        <w:adjustRightInd w:val="0"/>
        <w:ind w:left="426" w:hanging="153"/>
        <w:jc w:val="both"/>
        <w:rPr>
          <w:b/>
        </w:rPr>
      </w:pPr>
      <w:r w:rsidRPr="0093586D">
        <w:rPr>
          <w:b/>
        </w:rPr>
        <w:t>Znění inzerátu o vyhlášení dotačního programu na 2016</w:t>
      </w:r>
    </w:p>
    <w:p w:rsidR="0093586D" w:rsidRPr="0093586D" w:rsidRDefault="0093586D" w:rsidP="0093586D">
      <w:pPr>
        <w:numPr>
          <w:ilvl w:val="0"/>
          <w:numId w:val="22"/>
        </w:numPr>
        <w:autoSpaceDE w:val="0"/>
        <w:autoSpaceDN w:val="0"/>
        <w:adjustRightInd w:val="0"/>
        <w:ind w:left="426" w:hanging="153"/>
        <w:jc w:val="both"/>
        <w:rPr>
          <w:b/>
        </w:rPr>
      </w:pPr>
      <w:r w:rsidRPr="0093586D">
        <w:rPr>
          <w:b/>
        </w:rPr>
        <w:t>Zásady dotačního programu pro poskytování dotací z rozpočtu Statutárního města Ústí n. L. na rok 2016</w:t>
      </w:r>
    </w:p>
    <w:p w:rsidR="0093586D" w:rsidRPr="0093586D" w:rsidRDefault="0093586D" w:rsidP="0093586D">
      <w:pPr>
        <w:numPr>
          <w:ilvl w:val="0"/>
          <w:numId w:val="22"/>
        </w:numPr>
        <w:autoSpaceDE w:val="0"/>
        <w:autoSpaceDN w:val="0"/>
        <w:adjustRightInd w:val="0"/>
        <w:ind w:left="426" w:hanging="153"/>
        <w:jc w:val="both"/>
        <w:rPr>
          <w:b/>
        </w:rPr>
      </w:pPr>
      <w:r w:rsidRPr="0093586D">
        <w:rPr>
          <w:b/>
        </w:rPr>
        <w:t>Žádosti pro jednotlivé dotační tituly</w:t>
      </w:r>
    </w:p>
    <w:p w:rsidR="0093586D" w:rsidRPr="0093586D" w:rsidRDefault="0093586D" w:rsidP="0093586D">
      <w:pPr>
        <w:numPr>
          <w:ilvl w:val="0"/>
          <w:numId w:val="22"/>
        </w:numPr>
        <w:autoSpaceDE w:val="0"/>
        <w:autoSpaceDN w:val="0"/>
        <w:adjustRightInd w:val="0"/>
        <w:ind w:left="426" w:hanging="153"/>
        <w:jc w:val="both"/>
        <w:rPr>
          <w:b/>
        </w:rPr>
      </w:pPr>
      <w:r w:rsidRPr="0093586D">
        <w:rPr>
          <w:b/>
        </w:rPr>
        <w:t>Formulář hodnocení žádostí</w:t>
      </w:r>
    </w:p>
    <w:p w:rsidR="0093586D" w:rsidRPr="0093586D" w:rsidRDefault="0093586D" w:rsidP="0093586D">
      <w:pPr>
        <w:numPr>
          <w:ilvl w:val="0"/>
          <w:numId w:val="22"/>
        </w:numPr>
        <w:autoSpaceDE w:val="0"/>
        <w:autoSpaceDN w:val="0"/>
        <w:adjustRightInd w:val="0"/>
        <w:ind w:left="426" w:hanging="153"/>
        <w:jc w:val="both"/>
        <w:rPr>
          <w:b/>
        </w:rPr>
      </w:pPr>
      <w:r w:rsidRPr="0093586D">
        <w:rPr>
          <w:b/>
        </w:rPr>
        <w:t>Vzor Závěrečné hodnotící zprávy a vyúčtování</w:t>
      </w:r>
    </w:p>
    <w:p w:rsidR="0093586D" w:rsidRPr="0093586D" w:rsidRDefault="0093586D" w:rsidP="0093586D">
      <w:pPr>
        <w:pStyle w:val="Odstavecseseznamem"/>
        <w:ind w:right="171"/>
        <w:jc w:val="both"/>
        <w:rPr>
          <w:b/>
        </w:rPr>
      </w:pPr>
    </w:p>
    <w:p w:rsidR="008B5FBC" w:rsidRDefault="00B729E3" w:rsidP="0059742C">
      <w:pPr>
        <w:ind w:right="171"/>
        <w:jc w:val="both"/>
      </w:pPr>
      <w:r>
        <w:lastRenderedPageBreak/>
        <w:t xml:space="preserve">Paní </w:t>
      </w:r>
      <w:proofErr w:type="spellStart"/>
      <w:r>
        <w:t>Šmilauerová</w:t>
      </w:r>
      <w:proofErr w:type="spellEnd"/>
      <w:r>
        <w:t xml:space="preserve"> informovala členy komise se změnami v jednotlivých dokumentech, zejména ve formulářích žádostí. Jedná se opět o změny dle </w:t>
      </w:r>
      <w:r>
        <w:rPr>
          <w:bCs/>
        </w:rPr>
        <w:t>nové legislativy platné od 1. 1. 2015 a na žádost SZK byly žádosti pro tituly 1 a 2 rozšířeny o uvedení počtu klientů z města ÚL čerpajících služby za uplynulý rok.  V případě, že organizace nebude schopna tento údaj vyplnit např. z důvodu zachování anonymity klientů, bude uváděn kvalifikovaný odhad.</w:t>
      </w:r>
      <w:r w:rsidR="0093586D">
        <w:rPr>
          <w:bCs/>
        </w:rPr>
        <w:t xml:space="preserve"> Zásady byly upraveny dle bodu 2 tohoto zápisu.</w:t>
      </w:r>
    </w:p>
    <w:p w:rsidR="00740F51" w:rsidRDefault="00740F51" w:rsidP="0059742C">
      <w:pPr>
        <w:ind w:right="171"/>
        <w:jc w:val="both"/>
      </w:pPr>
    </w:p>
    <w:p w:rsidR="00740F51" w:rsidRDefault="00740F51" w:rsidP="00B729E3">
      <w:r w:rsidRPr="00927F2E">
        <w:rPr>
          <w:b/>
        </w:rPr>
        <w:t>Usnesení:</w:t>
      </w:r>
      <w:r>
        <w:t xml:space="preserve"> </w:t>
      </w:r>
      <w:r w:rsidR="00B729E3">
        <w:t>SZK po projednání doporučuje Radě města Ústí nad Labem ke schválení systém přidělování dotací na sociální služby a služby blízké službám sociálním ve městě Ústí nad Labem na rok 2016</w:t>
      </w:r>
      <w:r w:rsidR="003804DB">
        <w:t xml:space="preserve"> v  předloženém znění (viz příloha č. </w:t>
      </w:r>
      <w:r w:rsidR="00345D01">
        <w:t>3</w:t>
      </w:r>
      <w:r w:rsidR="00545AE5">
        <w:t>,</w:t>
      </w:r>
      <w:r w:rsidR="003804DB">
        <w:t xml:space="preserve"> tohoto zápisu).</w:t>
      </w:r>
      <w:r w:rsidR="00B729E3">
        <w:br/>
      </w:r>
      <w:r w:rsidRPr="007F6042">
        <w:rPr>
          <w:b/>
        </w:rPr>
        <w:t>Hlasování:</w:t>
      </w:r>
      <w:r>
        <w:t xml:space="preserve"> 5 pro – 0 proti – </w:t>
      </w:r>
      <w:r w:rsidR="0093586D">
        <w:t>1</w:t>
      </w:r>
      <w:r>
        <w:t xml:space="preserve"> se zdržel</w:t>
      </w:r>
      <w:r w:rsidR="0093586D">
        <w:t xml:space="preserve"> </w:t>
      </w:r>
      <w:r w:rsidR="0093586D" w:rsidRPr="0093586D">
        <w:t>(MUDr.  Moudrá Wünschová)</w:t>
      </w:r>
    </w:p>
    <w:p w:rsidR="00740F51" w:rsidRDefault="00740F51" w:rsidP="0059742C">
      <w:pPr>
        <w:ind w:right="171"/>
        <w:jc w:val="both"/>
      </w:pPr>
    </w:p>
    <w:p w:rsidR="00EF2477" w:rsidRPr="005D5EAB" w:rsidRDefault="00EF2477" w:rsidP="00711916">
      <w:pPr>
        <w:pStyle w:val="Default"/>
        <w:jc w:val="both"/>
        <w:rPr>
          <w:rFonts w:ascii="Times New Roman" w:eastAsia="Times New Roman" w:hAnsi="Times New Roman" w:cs="Times New Roman"/>
          <w:b/>
          <w:color w:val="auto"/>
          <w:lang w:eastAsia="cs-CZ"/>
        </w:rPr>
      </w:pPr>
    </w:p>
    <w:p w:rsidR="00711C0C" w:rsidRPr="00EF2477" w:rsidRDefault="0093586D" w:rsidP="00711C0C">
      <w:pPr>
        <w:ind w:left="1080" w:hanging="1080"/>
        <w:jc w:val="both"/>
        <w:rPr>
          <w:b/>
        </w:rPr>
      </w:pPr>
      <w:r>
        <w:rPr>
          <w:b/>
        </w:rPr>
        <w:t>4</w:t>
      </w:r>
      <w:r w:rsidR="00711C0C" w:rsidRPr="00EF2477">
        <w:rPr>
          <w:b/>
        </w:rPr>
        <w:t xml:space="preserve">) </w:t>
      </w:r>
      <w:r w:rsidR="00657B85" w:rsidRPr="00EF2477">
        <w:rPr>
          <w:b/>
        </w:rPr>
        <w:t xml:space="preserve">Různé </w:t>
      </w:r>
    </w:p>
    <w:p w:rsidR="0093586D" w:rsidRPr="0093586D" w:rsidRDefault="0093586D" w:rsidP="0093586D">
      <w:pPr>
        <w:pStyle w:val="Odstavecseseznamem"/>
        <w:numPr>
          <w:ilvl w:val="0"/>
          <w:numId w:val="10"/>
        </w:numPr>
        <w:ind w:left="426"/>
        <w:contextualSpacing w:val="0"/>
        <w:rPr>
          <w:b/>
        </w:rPr>
      </w:pPr>
      <w:r w:rsidRPr="0093586D">
        <w:rPr>
          <w:b/>
        </w:rPr>
        <w:t>Svátek seniorů – nabídka akce</w:t>
      </w:r>
    </w:p>
    <w:p w:rsidR="005E400C" w:rsidRPr="005E400C" w:rsidRDefault="0093586D" w:rsidP="00EF2477">
      <w:pPr>
        <w:pStyle w:val="Odstavecseseznamem"/>
        <w:ind w:left="426"/>
        <w:jc w:val="both"/>
      </w:pPr>
      <w:r>
        <w:t>Na žádost vedoucí odboru ŠKSS</w:t>
      </w:r>
      <w:r w:rsidR="00355B9D">
        <w:t>,</w:t>
      </w:r>
      <w:r>
        <w:t xml:space="preserve"> </w:t>
      </w:r>
      <w:r w:rsidR="00F11FA7">
        <w:t>PhDr. J. Müllerové, PhD.</w:t>
      </w:r>
      <w:r w:rsidR="00355B9D">
        <w:t>,</w:t>
      </w:r>
      <w:r w:rsidR="00F11FA7">
        <w:t xml:space="preserve"> byla členům komise předložena nabídka na uspořádání akce pro seniory</w:t>
      </w:r>
      <w:r w:rsidR="00545AE5">
        <w:t xml:space="preserve"> (viz příloha č. </w:t>
      </w:r>
      <w:r w:rsidR="00345D01">
        <w:t>4,</w:t>
      </w:r>
      <w:r w:rsidR="00545AE5">
        <w:t xml:space="preserve"> tohoto zápisu)</w:t>
      </w:r>
      <w:r w:rsidR="00F11FA7">
        <w:t>.</w:t>
      </w:r>
      <w:r w:rsidR="00355B9D">
        <w:t xml:space="preserve"> Komise konstatoval</w:t>
      </w:r>
      <w:r w:rsidR="00347830">
        <w:t>a</w:t>
      </w:r>
      <w:bookmarkStart w:id="0" w:name="_GoBack"/>
      <w:bookmarkEnd w:id="0"/>
      <w:r w:rsidR="00355B9D">
        <w:t>, že akce pro veřejnost, zejména pro seniory jsou ve městě Ústí n. L. vítány, nicméně k posouzení cenových nabídek nemá dostatek informací.</w:t>
      </w:r>
    </w:p>
    <w:p w:rsidR="00036E61" w:rsidRDefault="00036E61" w:rsidP="00B83D3E">
      <w:pPr>
        <w:ind w:left="1080" w:hanging="1080"/>
        <w:jc w:val="both"/>
        <w:rPr>
          <w:b/>
        </w:rPr>
      </w:pPr>
    </w:p>
    <w:p w:rsidR="00355B9D" w:rsidRDefault="002E4B01" w:rsidP="005E400C">
      <w:pPr>
        <w:ind w:left="426" w:right="171"/>
        <w:jc w:val="both"/>
      </w:pPr>
      <w:r w:rsidRPr="00927F2E">
        <w:rPr>
          <w:b/>
        </w:rPr>
        <w:t>Usnesení:</w:t>
      </w:r>
      <w:r w:rsidR="00355B9D">
        <w:t xml:space="preserve"> K posouzení cenových nabídek SZK nemá dostatek informací a doporučuje si vyžádat doplňující informace</w:t>
      </w:r>
    </w:p>
    <w:p w:rsidR="002E4B01" w:rsidRDefault="002E4B01" w:rsidP="005E400C">
      <w:pPr>
        <w:ind w:left="426" w:right="171"/>
        <w:jc w:val="both"/>
      </w:pPr>
      <w:r w:rsidRPr="007F6042">
        <w:rPr>
          <w:b/>
        </w:rPr>
        <w:t>Hlasování:</w:t>
      </w:r>
      <w:r w:rsidR="00B26DE4">
        <w:t xml:space="preserve"> </w:t>
      </w:r>
      <w:r w:rsidR="00355B9D">
        <w:t>6</w:t>
      </w:r>
      <w:r w:rsidR="00B26DE4">
        <w:t xml:space="preserve"> pro – 0 proti – 0</w:t>
      </w:r>
      <w:r>
        <w:t xml:space="preserve"> se zdržel</w:t>
      </w:r>
    </w:p>
    <w:p w:rsidR="00771DAB" w:rsidRDefault="00771DAB" w:rsidP="005E400C">
      <w:pPr>
        <w:ind w:left="426" w:right="171"/>
        <w:jc w:val="both"/>
      </w:pPr>
    </w:p>
    <w:p w:rsidR="00355B9D" w:rsidRPr="00355B9D" w:rsidRDefault="00355B9D" w:rsidP="00355B9D">
      <w:pPr>
        <w:pStyle w:val="Odstavecseseznamem"/>
        <w:numPr>
          <w:ilvl w:val="0"/>
          <w:numId w:val="10"/>
        </w:numPr>
        <w:ind w:left="426" w:right="171"/>
        <w:jc w:val="both"/>
        <w:rPr>
          <w:b/>
        </w:rPr>
      </w:pPr>
      <w:r w:rsidRPr="00355B9D">
        <w:rPr>
          <w:b/>
        </w:rPr>
        <w:t xml:space="preserve">Domov pro seniory Bukov, </w:t>
      </w:r>
      <w:proofErr w:type="spellStart"/>
      <w:proofErr w:type="gramStart"/>
      <w:r w:rsidRPr="00355B9D">
        <w:rPr>
          <w:b/>
        </w:rPr>
        <w:t>p.o</w:t>
      </w:r>
      <w:proofErr w:type="spellEnd"/>
      <w:r w:rsidRPr="00355B9D">
        <w:rPr>
          <w:b/>
        </w:rPr>
        <w:t>.</w:t>
      </w:r>
      <w:proofErr w:type="gramEnd"/>
      <w:r w:rsidRPr="00355B9D">
        <w:rPr>
          <w:b/>
        </w:rPr>
        <w:t xml:space="preserve"> – mimořádná žádost z </w:t>
      </w:r>
      <w:r w:rsidR="00F42874">
        <w:rPr>
          <w:b/>
        </w:rPr>
        <w:t>K</w:t>
      </w:r>
      <w:r w:rsidRPr="00355B9D">
        <w:rPr>
          <w:b/>
        </w:rPr>
        <w:t>anceláře primátora</w:t>
      </w:r>
    </w:p>
    <w:p w:rsidR="00771DAB" w:rsidRDefault="00F42874" w:rsidP="00771DAB">
      <w:pPr>
        <w:pStyle w:val="Odstavecseseznamem"/>
        <w:ind w:left="426" w:right="171"/>
        <w:jc w:val="both"/>
      </w:pPr>
      <w:r>
        <w:t xml:space="preserve">Žádost </w:t>
      </w:r>
      <w:r w:rsidR="00224582">
        <w:t xml:space="preserve">o poskytnutí dotace, </w:t>
      </w:r>
      <w:r>
        <w:t>adresována do Kanceláře primátora</w:t>
      </w:r>
      <w:r w:rsidR="00224582">
        <w:t>,</w:t>
      </w:r>
      <w:r>
        <w:t xml:space="preserve"> na akci k oslavě 20. Výročí otevření Domova pro seniory Bukov</w:t>
      </w:r>
      <w:r w:rsidR="00224582">
        <w:t xml:space="preserve"> ve výši 29 720, - Kč</w:t>
      </w:r>
      <w:r>
        <w:t xml:space="preserve"> (viz příloha č. </w:t>
      </w:r>
      <w:r w:rsidR="00345D01">
        <w:t>5</w:t>
      </w:r>
      <w:r>
        <w:t>, tohoto zápisu). Mgr. Černá konstatovala, že dle předloženého rozpočtu budou z dotace hrazeny alkoholick</w:t>
      </w:r>
      <w:r w:rsidR="00224582">
        <w:t>é nápoje. Komise se shodla na poskytnutí dotace vyjma položek alkoholických nápojů, tzn. ve výši 24 020,- Kč.</w:t>
      </w:r>
    </w:p>
    <w:p w:rsidR="00224582" w:rsidRDefault="00224582" w:rsidP="00771DAB">
      <w:pPr>
        <w:pStyle w:val="Odstavecseseznamem"/>
        <w:ind w:left="426" w:right="171"/>
        <w:jc w:val="both"/>
      </w:pPr>
    </w:p>
    <w:p w:rsidR="009202EC" w:rsidRPr="00A71A59" w:rsidRDefault="009202EC" w:rsidP="009202EC">
      <w:pPr>
        <w:ind w:right="171"/>
        <w:jc w:val="both"/>
        <w:rPr>
          <w:i/>
        </w:rPr>
      </w:pPr>
      <w:r>
        <w:rPr>
          <w:i/>
        </w:rPr>
        <w:t>Pozn.: 16.00 Bc. Skálová dorazila na jednání později.</w:t>
      </w:r>
    </w:p>
    <w:p w:rsidR="009202EC" w:rsidRPr="00771DAB" w:rsidRDefault="009202EC" w:rsidP="00771DAB">
      <w:pPr>
        <w:pStyle w:val="Odstavecseseznamem"/>
        <w:ind w:left="426" w:right="171"/>
        <w:jc w:val="both"/>
      </w:pPr>
    </w:p>
    <w:p w:rsidR="00224582" w:rsidRDefault="00771DAB" w:rsidP="00771DAB">
      <w:pPr>
        <w:ind w:left="426" w:right="171"/>
        <w:jc w:val="both"/>
        <w:rPr>
          <w:bCs/>
        </w:rPr>
      </w:pPr>
      <w:r w:rsidRPr="00927F2E">
        <w:rPr>
          <w:b/>
        </w:rPr>
        <w:t>Usnesení:</w:t>
      </w:r>
      <w:r>
        <w:t xml:space="preserve"> SZK </w:t>
      </w:r>
      <w:r w:rsidR="00224582">
        <w:rPr>
          <w:bCs/>
        </w:rPr>
        <w:t xml:space="preserve">doporučuje Radě města uvolnit jednorázově z Fondu primátora pro rok 2015 částku 24 020,- Kč na akci „Výročí 20 let – Domov pro seniory Bukov, </w:t>
      </w:r>
      <w:proofErr w:type="spellStart"/>
      <w:proofErr w:type="gramStart"/>
      <w:r w:rsidR="00224582">
        <w:rPr>
          <w:bCs/>
        </w:rPr>
        <w:t>p.o</w:t>
      </w:r>
      <w:proofErr w:type="spellEnd"/>
      <w:r w:rsidR="00224582">
        <w:rPr>
          <w:bCs/>
        </w:rPr>
        <w:t>.</w:t>
      </w:r>
      <w:proofErr w:type="gramEnd"/>
      <w:r w:rsidR="00224582">
        <w:rPr>
          <w:bCs/>
        </w:rPr>
        <w:t>“ a zároveň žádá Kancelář primátora o propagaci této akce ve prospěch města.</w:t>
      </w:r>
    </w:p>
    <w:p w:rsidR="00771DAB" w:rsidRDefault="00771DAB" w:rsidP="00771DAB">
      <w:pPr>
        <w:ind w:left="426" w:right="171"/>
        <w:jc w:val="both"/>
      </w:pPr>
      <w:r w:rsidRPr="007F6042">
        <w:rPr>
          <w:b/>
        </w:rPr>
        <w:t>Hlasování:</w:t>
      </w:r>
      <w:r w:rsidR="00B26DE4">
        <w:t xml:space="preserve"> 5 pro – 0 </w:t>
      </w:r>
      <w:proofErr w:type="gramStart"/>
      <w:r w:rsidR="00B26DE4">
        <w:t xml:space="preserve">proti </w:t>
      </w:r>
      <w:r w:rsidR="000056CF">
        <w:t xml:space="preserve"> </w:t>
      </w:r>
      <w:r w:rsidR="00B26DE4">
        <w:t xml:space="preserve">– </w:t>
      </w:r>
      <w:r>
        <w:t xml:space="preserve"> </w:t>
      </w:r>
      <w:r w:rsidR="00224582">
        <w:t>2</w:t>
      </w:r>
      <w:r w:rsidR="00B26DE4">
        <w:t xml:space="preserve"> </w:t>
      </w:r>
      <w:r>
        <w:t>se</w:t>
      </w:r>
      <w:proofErr w:type="gramEnd"/>
      <w:r>
        <w:t xml:space="preserve"> zdržel</w:t>
      </w:r>
      <w:r w:rsidR="00224582">
        <w:t xml:space="preserve"> (Karika, Bc. Skálová)</w:t>
      </w:r>
    </w:p>
    <w:p w:rsidR="002E4B01" w:rsidRDefault="002E4B01" w:rsidP="002E4B01">
      <w:pPr>
        <w:ind w:left="709" w:right="171"/>
        <w:jc w:val="both"/>
      </w:pPr>
    </w:p>
    <w:p w:rsidR="00224582" w:rsidRDefault="00224582" w:rsidP="00224582">
      <w:pPr>
        <w:pStyle w:val="Odstavecseseznamem"/>
        <w:numPr>
          <w:ilvl w:val="0"/>
          <w:numId w:val="10"/>
        </w:numPr>
        <w:ind w:left="426" w:right="171"/>
        <w:jc w:val="both"/>
        <w:rPr>
          <w:b/>
        </w:rPr>
      </w:pPr>
      <w:r w:rsidRPr="00224582">
        <w:rPr>
          <w:b/>
        </w:rPr>
        <w:t xml:space="preserve">Společnost pro podporu lidí s mentálním postižením v ČR, </w:t>
      </w:r>
      <w:proofErr w:type="gramStart"/>
      <w:r w:rsidRPr="00224582">
        <w:rPr>
          <w:b/>
        </w:rPr>
        <w:t>o.s.</w:t>
      </w:r>
      <w:proofErr w:type="gramEnd"/>
      <w:r>
        <w:rPr>
          <w:b/>
        </w:rPr>
        <w:t xml:space="preserve"> (dále jen SPMP)</w:t>
      </w:r>
      <w:r w:rsidRPr="00224582">
        <w:rPr>
          <w:b/>
        </w:rPr>
        <w:t xml:space="preserve"> – ukončení registrované služby na kterou byla schválena dotace, žádost o poskytnutí poměrné části dotace</w:t>
      </w:r>
    </w:p>
    <w:p w:rsidR="00224582" w:rsidRPr="009202EC" w:rsidRDefault="00224582" w:rsidP="00F32127">
      <w:pPr>
        <w:ind w:left="426"/>
        <w:jc w:val="both"/>
      </w:pPr>
      <w:r>
        <w:t xml:space="preserve">Paní </w:t>
      </w:r>
      <w:proofErr w:type="spellStart"/>
      <w:r>
        <w:t>Šmilauerová</w:t>
      </w:r>
      <w:proofErr w:type="spellEnd"/>
      <w:r>
        <w:t xml:space="preserve"> informovala členy komise o </w:t>
      </w:r>
      <w:r w:rsidR="00F32127">
        <w:t xml:space="preserve">nastalé </w:t>
      </w:r>
      <w:r>
        <w:t>situaci</w:t>
      </w:r>
      <w:r w:rsidR="00F32127">
        <w:t xml:space="preserve">, kdy SPMP byla </w:t>
      </w:r>
      <w:r>
        <w:t>schválen</w:t>
      </w:r>
      <w:r w:rsidR="00F32127">
        <w:t>a</w:t>
      </w:r>
      <w:r>
        <w:t xml:space="preserve"> dotace na 2015 na poskytování odlehčovacích služeb ve výši 80 353,- Kč, organizace </w:t>
      </w:r>
      <w:r w:rsidR="00F32127">
        <w:t xml:space="preserve">však </w:t>
      </w:r>
      <w:r>
        <w:t>ke dni 14.</w:t>
      </w:r>
      <w:r w:rsidR="00F32127">
        <w:t xml:space="preserve"> </w:t>
      </w:r>
      <w:r>
        <w:t>4.</w:t>
      </w:r>
      <w:r w:rsidR="00F32127">
        <w:t xml:space="preserve"> </w:t>
      </w:r>
      <w:r>
        <w:t xml:space="preserve">2015 zrušila registraci </w:t>
      </w:r>
      <w:r w:rsidR="00F32127">
        <w:t xml:space="preserve">k poskytování </w:t>
      </w:r>
      <w:r>
        <w:t xml:space="preserve">výše uvedené služby. </w:t>
      </w:r>
      <w:r w:rsidR="00F32127">
        <w:t>V případě, že by byla uzavřena smlouva, SPMP by vrátila</w:t>
      </w:r>
      <w:r>
        <w:t xml:space="preserve"> poměrnou část dotace</w:t>
      </w:r>
      <w:r w:rsidR="00F32127">
        <w:t xml:space="preserve"> za </w:t>
      </w:r>
      <w:r w:rsidR="00F32127" w:rsidRPr="00F32127">
        <w:rPr>
          <w:iCs/>
        </w:rPr>
        <w:t>celé kalendářní měsíce, ve kterých nebyla dotovaná činnost v roce 2015 provozována.</w:t>
      </w:r>
      <w:r w:rsidRPr="00F32127">
        <w:rPr>
          <w:iCs/>
        </w:rPr>
        <w:t xml:space="preserve"> </w:t>
      </w:r>
      <w:r w:rsidRPr="00F32127">
        <w:t>Bohužel</w:t>
      </w:r>
      <w:r>
        <w:t xml:space="preserve"> </w:t>
      </w:r>
      <w:r w:rsidR="00F32127">
        <w:t xml:space="preserve">vzhledem k nastalým změnám ve vedení města </w:t>
      </w:r>
      <w:r>
        <w:t>smlouva dosud ne</w:t>
      </w:r>
      <w:r w:rsidR="00F32127">
        <w:t>byla</w:t>
      </w:r>
      <w:r>
        <w:t xml:space="preserve"> uzavřena</w:t>
      </w:r>
      <w:r w:rsidR="00F32127">
        <w:t>.</w:t>
      </w:r>
      <w:r>
        <w:t xml:space="preserve"> </w:t>
      </w:r>
      <w:r w:rsidR="00F32127">
        <w:t>Na základě této skutečnosti SPMP požádala o vyplacení pouze poměrné části schválené dotace.</w:t>
      </w:r>
      <w:r w:rsidR="009202EC">
        <w:t xml:space="preserve"> </w:t>
      </w:r>
      <w:r w:rsidR="00F32127">
        <w:t xml:space="preserve">Komise souhlasí s vyplacením poměrné části dotace a to ve výši 23 436,- </w:t>
      </w:r>
      <w:r w:rsidR="00F32127" w:rsidRPr="009202EC">
        <w:t>Kč</w:t>
      </w:r>
      <w:r w:rsidR="009202EC" w:rsidRPr="009202EC">
        <w:t xml:space="preserve"> (</w:t>
      </w:r>
      <w:r w:rsidR="009202EC" w:rsidRPr="009202EC">
        <w:rPr>
          <w:iCs/>
        </w:rPr>
        <w:t>celková výše dotace vydělena 12 a vynásobena počtem kalendářních měsíců, ve kterých byla dotovaná činnost v roce 2015 provozována, tzn. v tomto případě 3,5 měsíce).</w:t>
      </w:r>
    </w:p>
    <w:p w:rsidR="00224582" w:rsidRDefault="00224582" w:rsidP="00224582">
      <w:pPr>
        <w:pStyle w:val="Odstavecseseznamem"/>
        <w:ind w:left="426" w:right="171"/>
        <w:jc w:val="both"/>
      </w:pPr>
    </w:p>
    <w:p w:rsidR="009202EC" w:rsidRDefault="009202EC" w:rsidP="009202EC">
      <w:pPr>
        <w:ind w:left="426" w:right="171"/>
        <w:jc w:val="both"/>
        <w:rPr>
          <w:bCs/>
        </w:rPr>
      </w:pPr>
      <w:r w:rsidRPr="00927F2E">
        <w:rPr>
          <w:b/>
        </w:rPr>
        <w:lastRenderedPageBreak/>
        <w:t>Usnesení:</w:t>
      </w:r>
      <w:r>
        <w:t xml:space="preserve"> SZK </w:t>
      </w:r>
      <w:r>
        <w:rPr>
          <w:bCs/>
        </w:rPr>
        <w:t>souhlasí s poskytnutím poměrné části dotace SPMP ve výši 23 436,- Kč za dobu, ve které byla registrovaná služba poskytována.</w:t>
      </w:r>
    </w:p>
    <w:p w:rsidR="00224582" w:rsidRDefault="009202EC" w:rsidP="009202EC">
      <w:pPr>
        <w:ind w:left="426" w:right="171"/>
        <w:jc w:val="both"/>
      </w:pPr>
      <w:r w:rsidRPr="007F6042">
        <w:rPr>
          <w:b/>
        </w:rPr>
        <w:t>Hlasování:</w:t>
      </w:r>
      <w:r>
        <w:t xml:space="preserve"> 7 pro – 0 </w:t>
      </w:r>
      <w:proofErr w:type="gramStart"/>
      <w:r>
        <w:t>proti  –  0 se</w:t>
      </w:r>
      <w:proofErr w:type="gramEnd"/>
      <w:r>
        <w:t xml:space="preserve"> zdržel </w:t>
      </w:r>
    </w:p>
    <w:p w:rsidR="009202EC" w:rsidRDefault="009202EC" w:rsidP="009202EC">
      <w:pPr>
        <w:ind w:left="426" w:right="171"/>
        <w:jc w:val="both"/>
      </w:pPr>
    </w:p>
    <w:p w:rsidR="009202EC" w:rsidRPr="00A71A59" w:rsidRDefault="009202EC" w:rsidP="009202EC">
      <w:pPr>
        <w:ind w:right="171"/>
        <w:jc w:val="both"/>
        <w:rPr>
          <w:i/>
        </w:rPr>
      </w:pPr>
      <w:r>
        <w:rPr>
          <w:i/>
        </w:rPr>
        <w:t>Pozn.: 16.10 Mgr. Železný se z jednání omluvil.</w:t>
      </w:r>
    </w:p>
    <w:p w:rsidR="009202EC" w:rsidRDefault="009202EC" w:rsidP="009202EC">
      <w:pPr>
        <w:ind w:left="426" w:right="171"/>
        <w:jc w:val="both"/>
      </w:pPr>
    </w:p>
    <w:p w:rsidR="009202EC" w:rsidRDefault="009202EC" w:rsidP="009202EC">
      <w:pPr>
        <w:pStyle w:val="Odstavecseseznamem"/>
        <w:numPr>
          <w:ilvl w:val="0"/>
          <w:numId w:val="10"/>
        </w:numPr>
        <w:ind w:left="426" w:right="171"/>
        <w:jc w:val="both"/>
        <w:rPr>
          <w:b/>
        </w:rPr>
      </w:pPr>
      <w:r w:rsidRPr="009202EC">
        <w:rPr>
          <w:b/>
        </w:rPr>
        <w:t xml:space="preserve">Stáž členů komise v Proseči </w:t>
      </w:r>
      <w:proofErr w:type="spellStart"/>
      <w:r w:rsidRPr="009202EC">
        <w:rPr>
          <w:b/>
        </w:rPr>
        <w:t>Ergotep</w:t>
      </w:r>
      <w:proofErr w:type="spellEnd"/>
      <w:r w:rsidRPr="009202EC">
        <w:rPr>
          <w:b/>
        </w:rPr>
        <w:t xml:space="preserve"> – sociální podnik a v Brně – komunitní bydlení – Ing. </w:t>
      </w:r>
      <w:proofErr w:type="spellStart"/>
      <w:r w:rsidRPr="009202EC">
        <w:rPr>
          <w:b/>
        </w:rPr>
        <w:t>Outlá</w:t>
      </w:r>
      <w:proofErr w:type="spellEnd"/>
    </w:p>
    <w:p w:rsidR="009202EC" w:rsidRDefault="009202EC" w:rsidP="009202EC">
      <w:pPr>
        <w:pStyle w:val="Odstavecseseznamem"/>
        <w:ind w:left="426" w:right="171"/>
        <w:jc w:val="both"/>
      </w:pPr>
      <w:r w:rsidRPr="009202EC">
        <w:t>Ing</w:t>
      </w:r>
      <w:r>
        <w:t xml:space="preserve">. </w:t>
      </w:r>
      <w:proofErr w:type="spellStart"/>
      <w:r>
        <w:t>Outlá</w:t>
      </w:r>
      <w:proofErr w:type="spellEnd"/>
      <w:r>
        <w:t xml:space="preserve"> informovala členy komise, že na zasedání Rady ÚMO </w:t>
      </w:r>
      <w:proofErr w:type="spellStart"/>
      <w:r>
        <w:t>Střekov</w:t>
      </w:r>
      <w:proofErr w:type="spellEnd"/>
      <w:r w:rsidR="00410AC8">
        <w:t xml:space="preserve"> byli seznámeni s materiálem o sociálním podnikání. Velice dobrým příkladem jak by měly tyto služby vypadat je sociální podnik </w:t>
      </w:r>
      <w:proofErr w:type="spellStart"/>
      <w:r w:rsidR="00410AC8">
        <w:t>Ergotep</w:t>
      </w:r>
      <w:proofErr w:type="spellEnd"/>
      <w:r w:rsidR="00410AC8">
        <w:t xml:space="preserve"> v Proseči. Něco podobného má v úmyslu ÚMO realizovat na </w:t>
      </w:r>
      <w:proofErr w:type="spellStart"/>
      <w:r w:rsidR="00410AC8">
        <w:t>Střekově</w:t>
      </w:r>
      <w:proofErr w:type="spellEnd"/>
      <w:r w:rsidR="00410AC8">
        <w:t xml:space="preserve"> a pro inspiraci tedy Ing. </w:t>
      </w:r>
      <w:proofErr w:type="spellStart"/>
      <w:r w:rsidR="00410AC8">
        <w:t>Outlá</w:t>
      </w:r>
      <w:proofErr w:type="spellEnd"/>
      <w:r w:rsidR="00410AC8">
        <w:t xml:space="preserve"> tento podnik navštíví.</w:t>
      </w:r>
    </w:p>
    <w:p w:rsidR="006A0CB1" w:rsidRPr="009202EC" w:rsidRDefault="006A0CB1" w:rsidP="009202EC">
      <w:pPr>
        <w:pStyle w:val="Odstavecseseznamem"/>
        <w:ind w:left="426" w:right="171"/>
        <w:jc w:val="both"/>
      </w:pPr>
      <w:r>
        <w:t xml:space="preserve">Zároveň je naplánována stáž ohledně komunitního bydlení do Brna, které se zúčastní spolu s Ing. </w:t>
      </w:r>
      <w:proofErr w:type="spellStart"/>
      <w:r>
        <w:t>Outlou</w:t>
      </w:r>
      <w:proofErr w:type="spellEnd"/>
      <w:r>
        <w:t xml:space="preserve"> i Mgr. Železný a pan Karika.</w:t>
      </w:r>
    </w:p>
    <w:p w:rsidR="005440AB" w:rsidRDefault="005440AB" w:rsidP="009202EC">
      <w:pPr>
        <w:pStyle w:val="Odstavecseseznamem"/>
        <w:ind w:left="426"/>
        <w:rPr>
          <w:sz w:val="26"/>
          <w:szCs w:val="26"/>
        </w:rPr>
      </w:pPr>
    </w:p>
    <w:p w:rsidR="006A0CB1" w:rsidRDefault="006A0CB1" w:rsidP="006A0CB1">
      <w:pPr>
        <w:ind w:left="426" w:right="171"/>
        <w:jc w:val="both"/>
        <w:rPr>
          <w:bCs/>
        </w:rPr>
      </w:pPr>
      <w:r w:rsidRPr="00927F2E">
        <w:rPr>
          <w:b/>
        </w:rPr>
        <w:t>Usnesení:</w:t>
      </w:r>
      <w:r>
        <w:t xml:space="preserve"> SZK </w:t>
      </w:r>
      <w:r>
        <w:rPr>
          <w:bCs/>
        </w:rPr>
        <w:t>podporuje obě zmiňované stáže členů komise v Proseči a v Brně.</w:t>
      </w:r>
    </w:p>
    <w:p w:rsidR="006A0CB1" w:rsidRDefault="006A0CB1" w:rsidP="006A0CB1">
      <w:pPr>
        <w:ind w:left="426" w:right="171"/>
        <w:jc w:val="both"/>
      </w:pPr>
      <w:r w:rsidRPr="007F6042">
        <w:rPr>
          <w:b/>
        </w:rPr>
        <w:t>Hlasování:</w:t>
      </w:r>
      <w:r>
        <w:t xml:space="preserve"> 6 pro – 0 </w:t>
      </w:r>
      <w:proofErr w:type="gramStart"/>
      <w:r>
        <w:t>proti  –  0 se</w:t>
      </w:r>
      <w:proofErr w:type="gramEnd"/>
      <w:r>
        <w:t xml:space="preserve"> zdržel</w:t>
      </w:r>
    </w:p>
    <w:p w:rsidR="006A0CB1" w:rsidRDefault="006A0CB1" w:rsidP="006A0CB1">
      <w:pPr>
        <w:ind w:left="426" w:right="171"/>
        <w:jc w:val="both"/>
      </w:pPr>
    </w:p>
    <w:p w:rsidR="006A0CB1" w:rsidRDefault="006A0CB1" w:rsidP="006A0CB1">
      <w:pPr>
        <w:pStyle w:val="Odstavecseseznamem"/>
        <w:numPr>
          <w:ilvl w:val="0"/>
          <w:numId w:val="10"/>
        </w:numPr>
        <w:ind w:left="426" w:right="171"/>
        <w:jc w:val="both"/>
      </w:pPr>
      <w:r>
        <w:t xml:space="preserve">Na závěr jednání ještě Mgr. Černá, spolu s paní </w:t>
      </w:r>
      <w:proofErr w:type="spellStart"/>
      <w:r>
        <w:t>Šmilauerovou</w:t>
      </w:r>
      <w:proofErr w:type="spellEnd"/>
      <w:r>
        <w:t xml:space="preserve">, informovala členy komise o převodu finančních prostředků určených na Program aktivní politiky města RLZ na rok 2015 a nevyčerpaných prostředků z 2014, které budou použity na zřízení Městského klubu seniorů, který bude provozován pod příspěvkovou organizací Pečovatelská služba města Ústí </w:t>
      </w:r>
      <w:proofErr w:type="gramStart"/>
      <w:r>
        <w:t>n. L..</w:t>
      </w:r>
      <w:proofErr w:type="gramEnd"/>
    </w:p>
    <w:p w:rsidR="006A0CB1" w:rsidRDefault="006A0CB1" w:rsidP="009202EC">
      <w:pPr>
        <w:pStyle w:val="Odstavecseseznamem"/>
        <w:ind w:left="426"/>
        <w:rPr>
          <w:sz w:val="26"/>
          <w:szCs w:val="26"/>
        </w:rPr>
      </w:pPr>
    </w:p>
    <w:p w:rsidR="00CF56F3" w:rsidRDefault="00CF56F3" w:rsidP="009202EC">
      <w:pPr>
        <w:pStyle w:val="Odstavecseseznamem"/>
        <w:ind w:left="426"/>
        <w:rPr>
          <w:sz w:val="26"/>
          <w:szCs w:val="26"/>
        </w:rPr>
      </w:pPr>
    </w:p>
    <w:p w:rsidR="007062F6" w:rsidRDefault="0034596C" w:rsidP="007062F6">
      <w:pPr>
        <w:jc w:val="center"/>
        <w:rPr>
          <w:b/>
          <w:sz w:val="26"/>
          <w:szCs w:val="26"/>
          <w:u w:val="single"/>
        </w:rPr>
      </w:pPr>
      <w:r w:rsidRPr="000329B1">
        <w:rPr>
          <w:b/>
          <w:sz w:val="26"/>
          <w:szCs w:val="26"/>
          <w:u w:val="single"/>
        </w:rPr>
        <w:t xml:space="preserve">Příští jednání – </w:t>
      </w:r>
      <w:r w:rsidR="006A0CB1">
        <w:rPr>
          <w:b/>
          <w:sz w:val="26"/>
          <w:szCs w:val="26"/>
          <w:u w:val="single"/>
        </w:rPr>
        <w:t>31</w:t>
      </w:r>
      <w:r w:rsidRPr="000329B1">
        <w:rPr>
          <w:b/>
          <w:sz w:val="26"/>
          <w:szCs w:val="26"/>
          <w:u w:val="single"/>
        </w:rPr>
        <w:t xml:space="preserve">. </w:t>
      </w:r>
      <w:r w:rsidR="006A0CB1">
        <w:rPr>
          <w:b/>
          <w:sz w:val="26"/>
          <w:szCs w:val="26"/>
          <w:u w:val="single"/>
        </w:rPr>
        <w:t>srpna</w:t>
      </w:r>
      <w:r w:rsidRPr="000329B1">
        <w:rPr>
          <w:b/>
          <w:sz w:val="26"/>
          <w:szCs w:val="26"/>
          <w:u w:val="single"/>
        </w:rPr>
        <w:t xml:space="preserve"> 201</w:t>
      </w:r>
      <w:r w:rsidR="00304BEF">
        <w:rPr>
          <w:b/>
          <w:sz w:val="26"/>
          <w:szCs w:val="26"/>
          <w:u w:val="single"/>
        </w:rPr>
        <w:t>5</w:t>
      </w:r>
      <w:r w:rsidRPr="000329B1">
        <w:rPr>
          <w:b/>
          <w:sz w:val="26"/>
          <w:szCs w:val="26"/>
          <w:u w:val="single"/>
        </w:rPr>
        <w:t xml:space="preserve"> od 1</w:t>
      </w:r>
      <w:r w:rsidR="00530A6F">
        <w:rPr>
          <w:b/>
          <w:sz w:val="26"/>
          <w:szCs w:val="26"/>
          <w:u w:val="single"/>
        </w:rPr>
        <w:t>5</w:t>
      </w:r>
      <w:r w:rsidRPr="000329B1">
        <w:rPr>
          <w:b/>
          <w:sz w:val="26"/>
          <w:szCs w:val="26"/>
          <w:u w:val="single"/>
        </w:rPr>
        <w:t>.</w:t>
      </w:r>
      <w:r w:rsidR="00320536" w:rsidRPr="000329B1">
        <w:rPr>
          <w:b/>
          <w:sz w:val="26"/>
          <w:szCs w:val="26"/>
          <w:u w:val="single"/>
        </w:rPr>
        <w:t>0</w:t>
      </w:r>
      <w:r w:rsidRPr="000329B1">
        <w:rPr>
          <w:b/>
          <w:sz w:val="26"/>
          <w:szCs w:val="26"/>
          <w:u w:val="single"/>
        </w:rPr>
        <w:t>0h v</w:t>
      </w:r>
      <w:r w:rsidR="006A0CB1">
        <w:rPr>
          <w:b/>
          <w:sz w:val="26"/>
          <w:szCs w:val="26"/>
          <w:u w:val="single"/>
        </w:rPr>
        <w:t xml:space="preserve"> sídle obecně prospěšné společnosti </w:t>
      </w:r>
      <w:proofErr w:type="spellStart"/>
      <w:r w:rsidR="006A0CB1">
        <w:rPr>
          <w:b/>
          <w:sz w:val="26"/>
          <w:szCs w:val="26"/>
          <w:u w:val="single"/>
        </w:rPr>
        <w:t>Tyfloservis</w:t>
      </w:r>
      <w:proofErr w:type="spellEnd"/>
      <w:r w:rsidR="006A0CB1">
        <w:rPr>
          <w:b/>
          <w:sz w:val="26"/>
          <w:szCs w:val="26"/>
          <w:u w:val="single"/>
        </w:rPr>
        <w:t xml:space="preserve">, </w:t>
      </w:r>
      <w:r w:rsidR="006A0CB1" w:rsidRPr="006A0CB1">
        <w:rPr>
          <w:b/>
          <w:sz w:val="26"/>
          <w:szCs w:val="26"/>
          <w:u w:val="single"/>
        </w:rPr>
        <w:t>Prokopa Diviše 1605/5</w:t>
      </w:r>
      <w:r w:rsidR="006A0CB1">
        <w:rPr>
          <w:b/>
          <w:sz w:val="26"/>
          <w:szCs w:val="26"/>
          <w:u w:val="single"/>
        </w:rPr>
        <w:t xml:space="preserve"> (vedle kina Hraničář)</w:t>
      </w:r>
    </w:p>
    <w:p w:rsidR="0066532B" w:rsidRDefault="0066532B" w:rsidP="007062F6">
      <w:pPr>
        <w:jc w:val="center"/>
        <w:rPr>
          <w:b/>
          <w:u w:val="single"/>
        </w:rPr>
      </w:pPr>
    </w:p>
    <w:p w:rsidR="00CF56F3" w:rsidRDefault="00CF56F3" w:rsidP="007062F6">
      <w:pPr>
        <w:jc w:val="center"/>
        <w:rPr>
          <w:b/>
          <w:u w:val="single"/>
        </w:rPr>
      </w:pPr>
    </w:p>
    <w:p w:rsidR="00CF56F3" w:rsidRPr="000329B1" w:rsidRDefault="00CF56F3" w:rsidP="007062F6">
      <w:pPr>
        <w:jc w:val="center"/>
        <w:rPr>
          <w:b/>
          <w:u w:val="single"/>
        </w:rPr>
      </w:pPr>
    </w:p>
    <w:p w:rsidR="002A4234" w:rsidRPr="007477B7" w:rsidRDefault="00AC6B6D" w:rsidP="007477B7">
      <w:pPr>
        <w:jc w:val="both"/>
        <w:rPr>
          <w:b/>
          <w:u w:val="single"/>
        </w:rPr>
      </w:pPr>
      <w:r>
        <w:rPr>
          <w:b/>
          <w:u w:val="single"/>
        </w:rPr>
        <w:t>Přílohy</w:t>
      </w:r>
    </w:p>
    <w:p w:rsidR="006A0CB1" w:rsidRPr="00345D01" w:rsidRDefault="006A0CB1" w:rsidP="006A0CB1">
      <w:pPr>
        <w:pStyle w:val="Odstavecseseznamem"/>
        <w:numPr>
          <w:ilvl w:val="0"/>
          <w:numId w:val="3"/>
        </w:numPr>
        <w:ind w:left="709" w:hanging="426"/>
        <w:rPr>
          <w:bCs/>
        </w:rPr>
      </w:pPr>
      <w:r w:rsidRPr="000056CF">
        <w:t>Zásady dotačního programu pro poskytování účelových dotací z rozpočtu Statutárního města ÚL na sociální služby a služby blízké službám sociálním 2016</w:t>
      </w:r>
      <w:r>
        <w:t xml:space="preserve"> – zapracované připomínky</w:t>
      </w:r>
    </w:p>
    <w:p w:rsidR="00345D01" w:rsidRPr="006A0CB1" w:rsidRDefault="00345D01" w:rsidP="006A0CB1">
      <w:pPr>
        <w:pStyle w:val="Odstavecseseznamem"/>
        <w:numPr>
          <w:ilvl w:val="0"/>
          <w:numId w:val="3"/>
        </w:numPr>
        <w:ind w:left="709" w:hanging="426"/>
        <w:rPr>
          <w:bCs/>
        </w:rPr>
      </w:pPr>
      <w:r>
        <w:t>Financování jednotlivých dotačních titulů za 2013 - 2015</w:t>
      </w:r>
    </w:p>
    <w:p w:rsidR="00545AE5" w:rsidRPr="00545AE5" w:rsidRDefault="00545AE5" w:rsidP="00345D01">
      <w:pPr>
        <w:pStyle w:val="Odstavecseseznamem"/>
        <w:numPr>
          <w:ilvl w:val="0"/>
          <w:numId w:val="3"/>
        </w:numPr>
        <w:ind w:right="171" w:hanging="436"/>
        <w:jc w:val="both"/>
      </w:pPr>
      <w:r w:rsidRPr="00545AE5">
        <w:t>Dotační řízení 2016 – systém přidělování dotací na sociální služby a služby blízké službám sociálním ve městě ústí n. L. na rok 2016:</w:t>
      </w:r>
    </w:p>
    <w:p w:rsidR="00545AE5" w:rsidRPr="00545AE5" w:rsidRDefault="00545AE5" w:rsidP="00545AE5">
      <w:pPr>
        <w:numPr>
          <w:ilvl w:val="0"/>
          <w:numId w:val="23"/>
        </w:numPr>
        <w:autoSpaceDE w:val="0"/>
        <w:autoSpaceDN w:val="0"/>
        <w:adjustRightInd w:val="0"/>
        <w:ind w:left="993" w:hanging="153"/>
        <w:jc w:val="both"/>
      </w:pPr>
      <w:r w:rsidRPr="00545AE5">
        <w:t>Znění inzerátu o vyhlášení dotačního programu na 2016</w:t>
      </w:r>
    </w:p>
    <w:p w:rsidR="00545AE5" w:rsidRPr="00545AE5" w:rsidRDefault="00545AE5" w:rsidP="00545AE5">
      <w:pPr>
        <w:numPr>
          <w:ilvl w:val="0"/>
          <w:numId w:val="22"/>
        </w:numPr>
        <w:autoSpaceDE w:val="0"/>
        <w:autoSpaceDN w:val="0"/>
        <w:adjustRightInd w:val="0"/>
        <w:ind w:left="993" w:hanging="153"/>
        <w:jc w:val="both"/>
      </w:pPr>
      <w:r w:rsidRPr="00545AE5">
        <w:t>Zásady dotačního programu pro poskytování dotací z rozpočtu Statutárního města Ústí n. L. na rok 2016</w:t>
      </w:r>
    </w:p>
    <w:p w:rsidR="00545AE5" w:rsidRPr="00545AE5" w:rsidRDefault="00545AE5" w:rsidP="00545AE5">
      <w:pPr>
        <w:numPr>
          <w:ilvl w:val="0"/>
          <w:numId w:val="22"/>
        </w:numPr>
        <w:autoSpaceDE w:val="0"/>
        <w:autoSpaceDN w:val="0"/>
        <w:adjustRightInd w:val="0"/>
        <w:ind w:left="993" w:hanging="153"/>
        <w:jc w:val="both"/>
      </w:pPr>
      <w:r w:rsidRPr="00545AE5">
        <w:t>Žádosti pro jednotlivé dotační tituly</w:t>
      </w:r>
    </w:p>
    <w:p w:rsidR="00545AE5" w:rsidRPr="00545AE5" w:rsidRDefault="00545AE5" w:rsidP="00545AE5">
      <w:pPr>
        <w:numPr>
          <w:ilvl w:val="0"/>
          <w:numId w:val="22"/>
        </w:numPr>
        <w:autoSpaceDE w:val="0"/>
        <w:autoSpaceDN w:val="0"/>
        <w:adjustRightInd w:val="0"/>
        <w:ind w:left="993" w:hanging="153"/>
        <w:jc w:val="both"/>
      </w:pPr>
      <w:r w:rsidRPr="00545AE5">
        <w:t>Formulář hodnocení žádostí</w:t>
      </w:r>
    </w:p>
    <w:p w:rsidR="00545AE5" w:rsidRPr="00545AE5" w:rsidRDefault="00545AE5" w:rsidP="00545AE5">
      <w:pPr>
        <w:numPr>
          <w:ilvl w:val="0"/>
          <w:numId w:val="22"/>
        </w:numPr>
        <w:autoSpaceDE w:val="0"/>
        <w:autoSpaceDN w:val="0"/>
        <w:adjustRightInd w:val="0"/>
        <w:ind w:left="993" w:hanging="153"/>
        <w:jc w:val="both"/>
      </w:pPr>
      <w:r w:rsidRPr="00545AE5">
        <w:t>Vzor Závěrečné hodnotící zprávy a vyúčtování</w:t>
      </w:r>
    </w:p>
    <w:p w:rsidR="00451190" w:rsidRPr="00451190" w:rsidRDefault="00545AE5" w:rsidP="00345D01">
      <w:pPr>
        <w:pStyle w:val="Odstavecseseznamem"/>
        <w:numPr>
          <w:ilvl w:val="0"/>
          <w:numId w:val="3"/>
        </w:numPr>
        <w:rPr>
          <w:bCs/>
        </w:rPr>
      </w:pPr>
      <w:r>
        <w:t>Svátek seniorů</w:t>
      </w:r>
    </w:p>
    <w:p w:rsidR="00451190" w:rsidRPr="00451190" w:rsidRDefault="00545AE5" w:rsidP="00345D01">
      <w:pPr>
        <w:pStyle w:val="Odstavecseseznamem"/>
        <w:numPr>
          <w:ilvl w:val="0"/>
          <w:numId w:val="3"/>
        </w:numPr>
        <w:ind w:right="171"/>
        <w:jc w:val="both"/>
        <w:rPr>
          <w:bCs/>
        </w:rPr>
      </w:pPr>
      <w:r>
        <w:t xml:space="preserve">Žádost o poskytnutí dotace Domov pro seniory Bukov, </w:t>
      </w:r>
      <w:proofErr w:type="spellStart"/>
      <w:proofErr w:type="gramStart"/>
      <w:r>
        <w:t>p.o</w:t>
      </w:r>
      <w:proofErr w:type="spellEnd"/>
      <w:r>
        <w:t>.</w:t>
      </w:r>
      <w:proofErr w:type="gramEnd"/>
    </w:p>
    <w:p w:rsidR="00C30343" w:rsidRDefault="00C30343" w:rsidP="002F3DF4">
      <w:pPr>
        <w:pStyle w:val="Odstavecseseznamem"/>
        <w:jc w:val="both"/>
      </w:pPr>
    </w:p>
    <w:p w:rsidR="00545AE5" w:rsidRDefault="00545AE5" w:rsidP="002F3DF4">
      <w:pPr>
        <w:pStyle w:val="Odstavecseseznamem"/>
        <w:jc w:val="both"/>
      </w:pPr>
    </w:p>
    <w:p w:rsidR="00AC6B6D" w:rsidRDefault="00AC6B6D" w:rsidP="00AC6B6D">
      <w:pPr>
        <w:jc w:val="both"/>
      </w:pPr>
      <w:r>
        <w:t xml:space="preserve">Zapsala: </w:t>
      </w:r>
      <w:r w:rsidR="00C57C7A">
        <w:t>Šárka</w:t>
      </w:r>
      <w:r w:rsidR="00A36287">
        <w:t xml:space="preserve"> </w:t>
      </w:r>
      <w:proofErr w:type="spellStart"/>
      <w:r w:rsidR="00A36287">
        <w:t>Šmilauerová</w:t>
      </w:r>
      <w:proofErr w:type="spellEnd"/>
      <w:r w:rsidR="00A944ED">
        <w:t>,</w:t>
      </w:r>
      <w:r>
        <w:t xml:space="preserve"> tajemnice komise</w:t>
      </w:r>
    </w:p>
    <w:p w:rsidR="002F3DF4" w:rsidRDefault="002F3DF4" w:rsidP="00AC6B6D">
      <w:pPr>
        <w:jc w:val="both"/>
      </w:pPr>
    </w:p>
    <w:p w:rsidR="00806EDF" w:rsidRDefault="00AC6B6D" w:rsidP="00806EDF">
      <w:pPr>
        <w:ind w:right="171"/>
        <w:jc w:val="both"/>
      </w:pPr>
      <w:r>
        <w:t>O</w:t>
      </w:r>
      <w:r w:rsidR="00A36287">
        <w:t>věřil</w:t>
      </w:r>
      <w:r w:rsidR="00545AE5">
        <w:t>a</w:t>
      </w:r>
      <w:r>
        <w:t xml:space="preserve">: </w:t>
      </w:r>
      <w:r w:rsidR="00545AE5">
        <w:t xml:space="preserve">Ing. Eva </w:t>
      </w:r>
      <w:proofErr w:type="spellStart"/>
      <w:r w:rsidR="00545AE5">
        <w:t>Outlá</w:t>
      </w:r>
      <w:proofErr w:type="spellEnd"/>
      <w:r w:rsidR="002F3DF4">
        <w:t>, dne</w:t>
      </w:r>
      <w:r w:rsidR="00406997">
        <w:t xml:space="preserve"> </w:t>
      </w:r>
      <w:r w:rsidR="00887E98">
        <w:t>5. 8.</w:t>
      </w:r>
      <w:r w:rsidR="00010981">
        <w:t xml:space="preserve"> 2015</w:t>
      </w:r>
    </w:p>
    <w:p w:rsidR="00731822" w:rsidRDefault="00731822" w:rsidP="00AC6B6D">
      <w:pPr>
        <w:jc w:val="both"/>
      </w:pPr>
    </w:p>
    <w:p w:rsidR="00AC6B6D" w:rsidRDefault="002F3DF4" w:rsidP="00AC6B6D">
      <w:pPr>
        <w:jc w:val="both"/>
      </w:pPr>
      <w:r>
        <w:t>Schválil</w:t>
      </w:r>
      <w:r w:rsidR="00151434">
        <w:t>a</w:t>
      </w:r>
      <w:r>
        <w:t xml:space="preserve">: </w:t>
      </w:r>
      <w:r w:rsidR="00AC6B6D">
        <w:t>Mgr.</w:t>
      </w:r>
      <w:r w:rsidR="004938FF">
        <w:t xml:space="preserve"> </w:t>
      </w:r>
      <w:r w:rsidR="00FD2F7B">
        <w:t>Lenka Černá</w:t>
      </w:r>
      <w:r w:rsidR="00AC6B6D">
        <w:t xml:space="preserve">, </w:t>
      </w:r>
      <w:r w:rsidR="00A36287">
        <w:t>předsed</w:t>
      </w:r>
      <w:r w:rsidR="00FD2F7B">
        <w:t>kyně</w:t>
      </w:r>
      <w:r w:rsidR="004938FF">
        <w:t xml:space="preserve"> </w:t>
      </w:r>
      <w:r w:rsidR="00AC6B6D">
        <w:t xml:space="preserve">komise </w:t>
      </w:r>
    </w:p>
    <w:sectPr w:rsidR="00AC6B6D" w:rsidSect="00B3627F">
      <w:footerReference w:type="default" r:id="rId10"/>
      <w:pgSz w:w="11906" w:h="16838"/>
      <w:pgMar w:top="993" w:right="1417"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D40" w:rsidRDefault="00BC0D40" w:rsidP="002A4EDD">
      <w:r>
        <w:separator/>
      </w:r>
    </w:p>
  </w:endnote>
  <w:endnote w:type="continuationSeparator" w:id="0">
    <w:p w:rsidR="00BC0D40" w:rsidRDefault="00BC0D40" w:rsidP="002A4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onsolas">
    <w:panose1 w:val="020B0609020204030204"/>
    <w:charset w:val="EE"/>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6911329"/>
      <w:docPartObj>
        <w:docPartGallery w:val="Page Numbers (Bottom of Page)"/>
        <w:docPartUnique/>
      </w:docPartObj>
    </w:sdtPr>
    <w:sdtEndPr/>
    <w:sdtContent>
      <w:p w:rsidR="00EA404B" w:rsidRDefault="00EA404B">
        <w:pPr>
          <w:pStyle w:val="Zpat"/>
          <w:jc w:val="center"/>
        </w:pPr>
        <w:r>
          <w:fldChar w:fldCharType="begin"/>
        </w:r>
        <w:r>
          <w:instrText>PAGE   \* MERGEFORMAT</w:instrText>
        </w:r>
        <w:r>
          <w:fldChar w:fldCharType="separate"/>
        </w:r>
        <w:r w:rsidR="00347830">
          <w:rPr>
            <w:noProof/>
          </w:rPr>
          <w:t>4</w:t>
        </w:r>
        <w:r>
          <w:fldChar w:fldCharType="end"/>
        </w:r>
      </w:p>
    </w:sdtContent>
  </w:sdt>
  <w:p w:rsidR="00EA404B" w:rsidRDefault="00EA404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D40" w:rsidRDefault="00BC0D40" w:rsidP="002A4EDD">
      <w:r>
        <w:separator/>
      </w:r>
    </w:p>
  </w:footnote>
  <w:footnote w:type="continuationSeparator" w:id="0">
    <w:p w:rsidR="00BC0D40" w:rsidRDefault="00BC0D40" w:rsidP="002A4E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F3D4C"/>
    <w:multiLevelType w:val="hybridMultilevel"/>
    <w:tmpl w:val="9138933E"/>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
    <w:nsid w:val="07CD69F7"/>
    <w:multiLevelType w:val="hybridMultilevel"/>
    <w:tmpl w:val="192AAD4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
    <w:nsid w:val="0ABB4C63"/>
    <w:multiLevelType w:val="hybridMultilevel"/>
    <w:tmpl w:val="B9D230DA"/>
    <w:lvl w:ilvl="0" w:tplc="909AD8F6">
      <w:start w:val="1"/>
      <w:numFmt w:val="lowerLetter"/>
      <w:lvlText w:val="%1)"/>
      <w:lvlJc w:val="left"/>
      <w:pPr>
        <w:ind w:left="2856" w:hanging="360"/>
      </w:pPr>
      <w:rPr>
        <w:b/>
        <w:i w:val="0"/>
      </w:rPr>
    </w:lvl>
    <w:lvl w:ilvl="1" w:tplc="04050019" w:tentative="1">
      <w:start w:val="1"/>
      <w:numFmt w:val="lowerLetter"/>
      <w:lvlText w:val="%2."/>
      <w:lvlJc w:val="left"/>
      <w:pPr>
        <w:ind w:left="3576" w:hanging="360"/>
      </w:pPr>
    </w:lvl>
    <w:lvl w:ilvl="2" w:tplc="0405001B" w:tentative="1">
      <w:start w:val="1"/>
      <w:numFmt w:val="lowerRoman"/>
      <w:lvlText w:val="%3."/>
      <w:lvlJc w:val="right"/>
      <w:pPr>
        <w:ind w:left="4296" w:hanging="180"/>
      </w:pPr>
    </w:lvl>
    <w:lvl w:ilvl="3" w:tplc="0405000F" w:tentative="1">
      <w:start w:val="1"/>
      <w:numFmt w:val="decimal"/>
      <w:lvlText w:val="%4."/>
      <w:lvlJc w:val="left"/>
      <w:pPr>
        <w:ind w:left="5016" w:hanging="360"/>
      </w:pPr>
    </w:lvl>
    <w:lvl w:ilvl="4" w:tplc="04050019" w:tentative="1">
      <w:start w:val="1"/>
      <w:numFmt w:val="lowerLetter"/>
      <w:lvlText w:val="%5."/>
      <w:lvlJc w:val="left"/>
      <w:pPr>
        <w:ind w:left="5736" w:hanging="360"/>
      </w:pPr>
    </w:lvl>
    <w:lvl w:ilvl="5" w:tplc="0405001B" w:tentative="1">
      <w:start w:val="1"/>
      <w:numFmt w:val="lowerRoman"/>
      <w:lvlText w:val="%6."/>
      <w:lvlJc w:val="right"/>
      <w:pPr>
        <w:ind w:left="6456" w:hanging="180"/>
      </w:pPr>
    </w:lvl>
    <w:lvl w:ilvl="6" w:tplc="0405000F" w:tentative="1">
      <w:start w:val="1"/>
      <w:numFmt w:val="decimal"/>
      <w:lvlText w:val="%7."/>
      <w:lvlJc w:val="left"/>
      <w:pPr>
        <w:ind w:left="7176" w:hanging="360"/>
      </w:pPr>
    </w:lvl>
    <w:lvl w:ilvl="7" w:tplc="04050019" w:tentative="1">
      <w:start w:val="1"/>
      <w:numFmt w:val="lowerLetter"/>
      <w:lvlText w:val="%8."/>
      <w:lvlJc w:val="left"/>
      <w:pPr>
        <w:ind w:left="7896" w:hanging="360"/>
      </w:pPr>
    </w:lvl>
    <w:lvl w:ilvl="8" w:tplc="0405001B" w:tentative="1">
      <w:start w:val="1"/>
      <w:numFmt w:val="lowerRoman"/>
      <w:lvlText w:val="%9."/>
      <w:lvlJc w:val="right"/>
      <w:pPr>
        <w:ind w:left="8616" w:hanging="180"/>
      </w:pPr>
    </w:lvl>
  </w:abstractNum>
  <w:abstractNum w:abstractNumId="3">
    <w:nsid w:val="11341984"/>
    <w:multiLevelType w:val="hybridMultilevel"/>
    <w:tmpl w:val="D93EA6BC"/>
    <w:lvl w:ilvl="0" w:tplc="0405000B">
      <w:start w:val="1"/>
      <w:numFmt w:val="bullet"/>
      <w:lvlText w:val=""/>
      <w:lvlJc w:val="left"/>
      <w:pPr>
        <w:ind w:left="900" w:hanging="360"/>
      </w:pPr>
      <w:rPr>
        <w:rFonts w:ascii="Wingdings" w:hAnsi="Wingdings"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abstractNum w:abstractNumId="4">
    <w:nsid w:val="121978CE"/>
    <w:multiLevelType w:val="hybridMultilevel"/>
    <w:tmpl w:val="A3FEBAF8"/>
    <w:lvl w:ilvl="0" w:tplc="6E644AB6">
      <w:start w:val="1"/>
      <w:numFmt w:val="lowerLetter"/>
      <w:lvlText w:val="%1)"/>
      <w:lvlJc w:val="left"/>
      <w:pPr>
        <w:ind w:left="2856" w:hanging="360"/>
      </w:pPr>
      <w:rPr>
        <w:b/>
        <w:i w:val="0"/>
      </w:rPr>
    </w:lvl>
    <w:lvl w:ilvl="1" w:tplc="04050019" w:tentative="1">
      <w:start w:val="1"/>
      <w:numFmt w:val="lowerLetter"/>
      <w:lvlText w:val="%2."/>
      <w:lvlJc w:val="left"/>
      <w:pPr>
        <w:ind w:left="3576" w:hanging="360"/>
      </w:pPr>
    </w:lvl>
    <w:lvl w:ilvl="2" w:tplc="0405001B" w:tentative="1">
      <w:start w:val="1"/>
      <w:numFmt w:val="lowerRoman"/>
      <w:lvlText w:val="%3."/>
      <w:lvlJc w:val="right"/>
      <w:pPr>
        <w:ind w:left="4296" w:hanging="180"/>
      </w:pPr>
    </w:lvl>
    <w:lvl w:ilvl="3" w:tplc="0405000F" w:tentative="1">
      <w:start w:val="1"/>
      <w:numFmt w:val="decimal"/>
      <w:lvlText w:val="%4."/>
      <w:lvlJc w:val="left"/>
      <w:pPr>
        <w:ind w:left="5016" w:hanging="360"/>
      </w:pPr>
    </w:lvl>
    <w:lvl w:ilvl="4" w:tplc="04050019" w:tentative="1">
      <w:start w:val="1"/>
      <w:numFmt w:val="lowerLetter"/>
      <w:lvlText w:val="%5."/>
      <w:lvlJc w:val="left"/>
      <w:pPr>
        <w:ind w:left="5736" w:hanging="360"/>
      </w:pPr>
    </w:lvl>
    <w:lvl w:ilvl="5" w:tplc="0405001B" w:tentative="1">
      <w:start w:val="1"/>
      <w:numFmt w:val="lowerRoman"/>
      <w:lvlText w:val="%6."/>
      <w:lvlJc w:val="right"/>
      <w:pPr>
        <w:ind w:left="6456" w:hanging="180"/>
      </w:pPr>
    </w:lvl>
    <w:lvl w:ilvl="6" w:tplc="0405000F" w:tentative="1">
      <w:start w:val="1"/>
      <w:numFmt w:val="decimal"/>
      <w:lvlText w:val="%7."/>
      <w:lvlJc w:val="left"/>
      <w:pPr>
        <w:ind w:left="7176" w:hanging="360"/>
      </w:pPr>
    </w:lvl>
    <w:lvl w:ilvl="7" w:tplc="04050019" w:tentative="1">
      <w:start w:val="1"/>
      <w:numFmt w:val="lowerLetter"/>
      <w:lvlText w:val="%8."/>
      <w:lvlJc w:val="left"/>
      <w:pPr>
        <w:ind w:left="7896" w:hanging="360"/>
      </w:pPr>
    </w:lvl>
    <w:lvl w:ilvl="8" w:tplc="0405001B" w:tentative="1">
      <w:start w:val="1"/>
      <w:numFmt w:val="lowerRoman"/>
      <w:lvlText w:val="%9."/>
      <w:lvlJc w:val="right"/>
      <w:pPr>
        <w:ind w:left="8616" w:hanging="180"/>
      </w:pPr>
    </w:lvl>
  </w:abstractNum>
  <w:abstractNum w:abstractNumId="5">
    <w:nsid w:val="1BFD6197"/>
    <w:multiLevelType w:val="hybridMultilevel"/>
    <w:tmpl w:val="53160A3E"/>
    <w:lvl w:ilvl="0" w:tplc="BF92E642">
      <w:start w:val="1"/>
      <w:numFmt w:val="ordinal"/>
      <w:lvlText w:val="1.%1"/>
      <w:lvlJc w:val="left"/>
      <w:pPr>
        <w:ind w:left="2136" w:hanging="360"/>
      </w:pPr>
      <w:rPr>
        <w:rFonts w:hint="default"/>
        <w:b/>
        <w:i w:val="0"/>
        <w:color w:val="auto"/>
      </w:rPr>
    </w:lvl>
    <w:lvl w:ilvl="1" w:tplc="04050019" w:tentative="1">
      <w:start w:val="1"/>
      <w:numFmt w:val="lowerLetter"/>
      <w:lvlText w:val="%2."/>
      <w:lvlJc w:val="left"/>
      <w:pPr>
        <w:ind w:left="2856" w:hanging="360"/>
      </w:pPr>
    </w:lvl>
    <w:lvl w:ilvl="2" w:tplc="0405001B" w:tentative="1">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abstractNum w:abstractNumId="6">
    <w:nsid w:val="1D27109F"/>
    <w:multiLevelType w:val="hybridMultilevel"/>
    <w:tmpl w:val="F5CC439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nsid w:val="23AC2715"/>
    <w:multiLevelType w:val="hybridMultilevel"/>
    <w:tmpl w:val="CAC0C8DC"/>
    <w:lvl w:ilvl="0" w:tplc="2F2C23A2">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242305A2"/>
    <w:multiLevelType w:val="hybridMultilevel"/>
    <w:tmpl w:val="8AE87832"/>
    <w:lvl w:ilvl="0" w:tplc="BE925DEA">
      <w:start w:val="5"/>
      <w:numFmt w:val="lowerLetter"/>
      <w:lvlText w:val="%1)"/>
      <w:lvlJc w:val="left"/>
      <w:pPr>
        <w:ind w:left="14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CF871A9"/>
    <w:multiLevelType w:val="hybridMultilevel"/>
    <w:tmpl w:val="2A3C872C"/>
    <w:lvl w:ilvl="0" w:tplc="095AFF92">
      <w:start w:val="3"/>
      <w:numFmt w:val="lowerLetter"/>
      <w:lvlText w:val="%1)"/>
      <w:lvlJc w:val="left"/>
      <w:pPr>
        <w:ind w:left="144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38C2330E"/>
    <w:multiLevelType w:val="hybridMultilevel"/>
    <w:tmpl w:val="B046143A"/>
    <w:lvl w:ilvl="0" w:tplc="0405000B">
      <w:start w:val="1"/>
      <w:numFmt w:val="bullet"/>
      <w:lvlText w:val=""/>
      <w:lvlJc w:val="left"/>
      <w:pPr>
        <w:ind w:left="1004" w:hanging="360"/>
      </w:pPr>
      <w:rPr>
        <w:rFonts w:ascii="Wingdings" w:hAnsi="Wingdings"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1">
    <w:nsid w:val="3ABA3275"/>
    <w:multiLevelType w:val="hybridMultilevel"/>
    <w:tmpl w:val="EE2A650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D8027F2"/>
    <w:multiLevelType w:val="hybridMultilevel"/>
    <w:tmpl w:val="92CC1576"/>
    <w:lvl w:ilvl="0" w:tplc="4C68A856">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F3E64FA"/>
    <w:multiLevelType w:val="hybridMultilevel"/>
    <w:tmpl w:val="D59C60F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nsid w:val="41D13D6D"/>
    <w:multiLevelType w:val="hybridMultilevel"/>
    <w:tmpl w:val="800E3CA4"/>
    <w:lvl w:ilvl="0" w:tplc="80384698">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4A707285"/>
    <w:multiLevelType w:val="hybridMultilevel"/>
    <w:tmpl w:val="62E0AE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51F74276"/>
    <w:multiLevelType w:val="hybridMultilevel"/>
    <w:tmpl w:val="2CAE66E6"/>
    <w:lvl w:ilvl="0" w:tplc="4026402E">
      <w:start w:val="1"/>
      <w:numFmt w:val="lowerLetter"/>
      <w:lvlText w:val="%1)"/>
      <w:lvlJc w:val="left"/>
      <w:pPr>
        <w:ind w:left="144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52B238B0"/>
    <w:multiLevelType w:val="hybridMultilevel"/>
    <w:tmpl w:val="E1DC4BB8"/>
    <w:lvl w:ilvl="0" w:tplc="688A03CE">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5BF3381E"/>
    <w:multiLevelType w:val="hybridMultilevel"/>
    <w:tmpl w:val="CA442E9E"/>
    <w:lvl w:ilvl="0" w:tplc="0405000F">
      <w:start w:val="1"/>
      <w:numFmt w:val="decimal"/>
      <w:lvlText w:val="%1."/>
      <w:lvlJc w:val="left"/>
      <w:pPr>
        <w:ind w:left="720" w:hanging="360"/>
      </w:pPr>
      <w:rPr>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62F92A9A"/>
    <w:multiLevelType w:val="hybridMultilevel"/>
    <w:tmpl w:val="E690B3E0"/>
    <w:lvl w:ilvl="0" w:tplc="70CEEF34">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0">
    <w:nsid w:val="6302145D"/>
    <w:multiLevelType w:val="hybridMultilevel"/>
    <w:tmpl w:val="3760B7DC"/>
    <w:lvl w:ilvl="0" w:tplc="0405000B">
      <w:start w:val="1"/>
      <w:numFmt w:val="bullet"/>
      <w:lvlText w:val=""/>
      <w:lvlJc w:val="left"/>
      <w:pPr>
        <w:ind w:left="1429"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nsid w:val="678647B6"/>
    <w:multiLevelType w:val="hybridMultilevel"/>
    <w:tmpl w:val="BE5C6B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6BFA1C90"/>
    <w:multiLevelType w:val="hybridMultilevel"/>
    <w:tmpl w:val="FF90CAC6"/>
    <w:lvl w:ilvl="0" w:tplc="70CEEF34">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nsid w:val="720A497D"/>
    <w:multiLevelType w:val="hybridMultilevel"/>
    <w:tmpl w:val="F7FE56FC"/>
    <w:lvl w:ilvl="0" w:tplc="69403892">
      <w:start w:val="1"/>
      <w:numFmt w:val="lowerLetter"/>
      <w:lvlText w:val="%1)"/>
      <w:lvlJc w:val="left"/>
      <w:pPr>
        <w:ind w:left="2847" w:hanging="360"/>
      </w:pPr>
      <w:rPr>
        <w:b/>
        <w:i w:val="0"/>
      </w:rPr>
    </w:lvl>
    <w:lvl w:ilvl="1" w:tplc="04050019" w:tentative="1">
      <w:start w:val="1"/>
      <w:numFmt w:val="lowerLetter"/>
      <w:lvlText w:val="%2."/>
      <w:lvlJc w:val="left"/>
      <w:pPr>
        <w:ind w:left="3567" w:hanging="360"/>
      </w:pPr>
    </w:lvl>
    <w:lvl w:ilvl="2" w:tplc="0405001B" w:tentative="1">
      <w:start w:val="1"/>
      <w:numFmt w:val="lowerRoman"/>
      <w:lvlText w:val="%3."/>
      <w:lvlJc w:val="right"/>
      <w:pPr>
        <w:ind w:left="4287" w:hanging="180"/>
      </w:pPr>
    </w:lvl>
    <w:lvl w:ilvl="3" w:tplc="0405000F" w:tentative="1">
      <w:start w:val="1"/>
      <w:numFmt w:val="decimal"/>
      <w:lvlText w:val="%4."/>
      <w:lvlJc w:val="left"/>
      <w:pPr>
        <w:ind w:left="5007" w:hanging="360"/>
      </w:pPr>
    </w:lvl>
    <w:lvl w:ilvl="4" w:tplc="04050019" w:tentative="1">
      <w:start w:val="1"/>
      <w:numFmt w:val="lowerLetter"/>
      <w:lvlText w:val="%5."/>
      <w:lvlJc w:val="left"/>
      <w:pPr>
        <w:ind w:left="5727" w:hanging="360"/>
      </w:pPr>
    </w:lvl>
    <w:lvl w:ilvl="5" w:tplc="0405001B" w:tentative="1">
      <w:start w:val="1"/>
      <w:numFmt w:val="lowerRoman"/>
      <w:lvlText w:val="%6."/>
      <w:lvlJc w:val="right"/>
      <w:pPr>
        <w:ind w:left="6447" w:hanging="180"/>
      </w:pPr>
    </w:lvl>
    <w:lvl w:ilvl="6" w:tplc="0405000F" w:tentative="1">
      <w:start w:val="1"/>
      <w:numFmt w:val="decimal"/>
      <w:lvlText w:val="%7."/>
      <w:lvlJc w:val="left"/>
      <w:pPr>
        <w:ind w:left="7167" w:hanging="360"/>
      </w:pPr>
    </w:lvl>
    <w:lvl w:ilvl="7" w:tplc="04050019" w:tentative="1">
      <w:start w:val="1"/>
      <w:numFmt w:val="lowerLetter"/>
      <w:lvlText w:val="%8."/>
      <w:lvlJc w:val="left"/>
      <w:pPr>
        <w:ind w:left="7887" w:hanging="360"/>
      </w:pPr>
    </w:lvl>
    <w:lvl w:ilvl="8" w:tplc="0405001B" w:tentative="1">
      <w:start w:val="1"/>
      <w:numFmt w:val="lowerRoman"/>
      <w:lvlText w:val="%9."/>
      <w:lvlJc w:val="right"/>
      <w:pPr>
        <w:ind w:left="8607" w:hanging="180"/>
      </w:pPr>
    </w:lvl>
  </w:abstractNum>
  <w:abstractNum w:abstractNumId="24">
    <w:nsid w:val="76DB1102"/>
    <w:multiLevelType w:val="hybridMultilevel"/>
    <w:tmpl w:val="407075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7"/>
  </w:num>
  <w:num w:numId="4">
    <w:abstractNumId w:val="6"/>
  </w:num>
  <w:num w:numId="5">
    <w:abstractNumId w:val="9"/>
  </w:num>
  <w:num w:numId="6">
    <w:abstractNumId w:val="16"/>
  </w:num>
  <w:num w:numId="7">
    <w:abstractNumId w:val="1"/>
  </w:num>
  <w:num w:numId="8">
    <w:abstractNumId w:val="8"/>
  </w:num>
  <w:num w:numId="9">
    <w:abstractNumId w:val="0"/>
  </w:num>
  <w:num w:numId="10">
    <w:abstractNumId w:val="3"/>
  </w:num>
  <w:num w:numId="11">
    <w:abstractNumId w:val="20"/>
  </w:num>
  <w:num w:numId="12">
    <w:abstractNumId w:val="13"/>
  </w:num>
  <w:num w:numId="13">
    <w:abstractNumId w:val="15"/>
  </w:num>
  <w:num w:numId="14">
    <w:abstractNumId w:val="24"/>
  </w:num>
  <w:num w:numId="15">
    <w:abstractNumId w:val="2"/>
  </w:num>
  <w:num w:numId="16">
    <w:abstractNumId w:val="4"/>
  </w:num>
  <w:num w:numId="17">
    <w:abstractNumId w:val="23"/>
  </w:num>
  <w:num w:numId="18">
    <w:abstractNumId w:val="21"/>
  </w:num>
  <w:num w:numId="19">
    <w:abstractNumId w:val="18"/>
  </w:num>
  <w:num w:numId="20">
    <w:abstractNumId w:val="5"/>
  </w:num>
  <w:num w:numId="21">
    <w:abstractNumId w:val="17"/>
  </w:num>
  <w:num w:numId="22">
    <w:abstractNumId w:val="22"/>
  </w:num>
  <w:num w:numId="23">
    <w:abstractNumId w:val="19"/>
  </w:num>
  <w:num w:numId="24">
    <w:abstractNumId w:val="12"/>
  </w:num>
  <w:num w:numId="2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B6D"/>
    <w:rsid w:val="000002DA"/>
    <w:rsid w:val="000056CF"/>
    <w:rsid w:val="00010829"/>
    <w:rsid w:val="00010981"/>
    <w:rsid w:val="00010AC9"/>
    <w:rsid w:val="000133DA"/>
    <w:rsid w:val="000156AD"/>
    <w:rsid w:val="00016285"/>
    <w:rsid w:val="0002050E"/>
    <w:rsid w:val="00023BEE"/>
    <w:rsid w:val="00025B74"/>
    <w:rsid w:val="00026CD8"/>
    <w:rsid w:val="000301D0"/>
    <w:rsid w:val="00030293"/>
    <w:rsid w:val="000329B1"/>
    <w:rsid w:val="00032A68"/>
    <w:rsid w:val="00033B25"/>
    <w:rsid w:val="00036E61"/>
    <w:rsid w:val="00040C68"/>
    <w:rsid w:val="000429D4"/>
    <w:rsid w:val="000443BE"/>
    <w:rsid w:val="0004589A"/>
    <w:rsid w:val="00047FE7"/>
    <w:rsid w:val="00050825"/>
    <w:rsid w:val="00056908"/>
    <w:rsid w:val="00062FA3"/>
    <w:rsid w:val="000673EB"/>
    <w:rsid w:val="00075A2E"/>
    <w:rsid w:val="00085796"/>
    <w:rsid w:val="00086996"/>
    <w:rsid w:val="00087869"/>
    <w:rsid w:val="0009150B"/>
    <w:rsid w:val="00096265"/>
    <w:rsid w:val="000A0A6A"/>
    <w:rsid w:val="000A1667"/>
    <w:rsid w:val="000A4CFE"/>
    <w:rsid w:val="000B6D23"/>
    <w:rsid w:val="000B7EA2"/>
    <w:rsid w:val="000C0F9E"/>
    <w:rsid w:val="000D099A"/>
    <w:rsid w:val="000D0AD7"/>
    <w:rsid w:val="000D130E"/>
    <w:rsid w:val="000E5108"/>
    <w:rsid w:val="000F041C"/>
    <w:rsid w:val="000F0FE1"/>
    <w:rsid w:val="00102EF7"/>
    <w:rsid w:val="00103938"/>
    <w:rsid w:val="00104793"/>
    <w:rsid w:val="00107D12"/>
    <w:rsid w:val="0011133F"/>
    <w:rsid w:val="00112F23"/>
    <w:rsid w:val="00126D5E"/>
    <w:rsid w:val="001305D8"/>
    <w:rsid w:val="001320F2"/>
    <w:rsid w:val="00134762"/>
    <w:rsid w:val="0014211A"/>
    <w:rsid w:val="001461DC"/>
    <w:rsid w:val="00147D89"/>
    <w:rsid w:val="0015119B"/>
    <w:rsid w:val="00151434"/>
    <w:rsid w:val="00153FE9"/>
    <w:rsid w:val="00160273"/>
    <w:rsid w:val="00162EBB"/>
    <w:rsid w:val="00170BFE"/>
    <w:rsid w:val="001749A6"/>
    <w:rsid w:val="0018043E"/>
    <w:rsid w:val="001834E6"/>
    <w:rsid w:val="001846C2"/>
    <w:rsid w:val="00185197"/>
    <w:rsid w:val="00191C2B"/>
    <w:rsid w:val="00196D16"/>
    <w:rsid w:val="00197AAE"/>
    <w:rsid w:val="001A2863"/>
    <w:rsid w:val="001A2BC7"/>
    <w:rsid w:val="001A76BC"/>
    <w:rsid w:val="001B2867"/>
    <w:rsid w:val="001C0EBE"/>
    <w:rsid w:val="001C50E6"/>
    <w:rsid w:val="001C607B"/>
    <w:rsid w:val="001C7278"/>
    <w:rsid w:val="001D1CC5"/>
    <w:rsid w:val="001D3764"/>
    <w:rsid w:val="001D384C"/>
    <w:rsid w:val="001E1CEF"/>
    <w:rsid w:val="001F5D5F"/>
    <w:rsid w:val="00205EB5"/>
    <w:rsid w:val="00205F7E"/>
    <w:rsid w:val="00210A95"/>
    <w:rsid w:val="00224582"/>
    <w:rsid w:val="002349FE"/>
    <w:rsid w:val="002352C4"/>
    <w:rsid w:val="00237112"/>
    <w:rsid w:val="00240E66"/>
    <w:rsid w:val="002521DD"/>
    <w:rsid w:val="002521FF"/>
    <w:rsid w:val="00253749"/>
    <w:rsid w:val="0025593D"/>
    <w:rsid w:val="00257267"/>
    <w:rsid w:val="0025777F"/>
    <w:rsid w:val="00262115"/>
    <w:rsid w:val="00264EFA"/>
    <w:rsid w:val="002650E8"/>
    <w:rsid w:val="00265EB6"/>
    <w:rsid w:val="00266A29"/>
    <w:rsid w:val="00270CF2"/>
    <w:rsid w:val="002803E3"/>
    <w:rsid w:val="00285131"/>
    <w:rsid w:val="00287735"/>
    <w:rsid w:val="00292518"/>
    <w:rsid w:val="00292554"/>
    <w:rsid w:val="00293552"/>
    <w:rsid w:val="002940FB"/>
    <w:rsid w:val="002A0BFD"/>
    <w:rsid w:val="002A4234"/>
    <w:rsid w:val="002A4EDD"/>
    <w:rsid w:val="002B36BD"/>
    <w:rsid w:val="002B50B2"/>
    <w:rsid w:val="002B665D"/>
    <w:rsid w:val="002C3415"/>
    <w:rsid w:val="002C36E6"/>
    <w:rsid w:val="002C4930"/>
    <w:rsid w:val="002C5E69"/>
    <w:rsid w:val="002C73EC"/>
    <w:rsid w:val="002D2344"/>
    <w:rsid w:val="002D46DA"/>
    <w:rsid w:val="002D5D69"/>
    <w:rsid w:val="002D618A"/>
    <w:rsid w:val="002E3AA7"/>
    <w:rsid w:val="002E4B01"/>
    <w:rsid w:val="002E4C8A"/>
    <w:rsid w:val="002E6FEF"/>
    <w:rsid w:val="002F3DF4"/>
    <w:rsid w:val="002F425A"/>
    <w:rsid w:val="0030019A"/>
    <w:rsid w:val="00300B8D"/>
    <w:rsid w:val="00303623"/>
    <w:rsid w:val="00303C06"/>
    <w:rsid w:val="00303F99"/>
    <w:rsid w:val="00304BEF"/>
    <w:rsid w:val="00307671"/>
    <w:rsid w:val="003102A0"/>
    <w:rsid w:val="00310DFC"/>
    <w:rsid w:val="0031781A"/>
    <w:rsid w:val="00317E4C"/>
    <w:rsid w:val="00320536"/>
    <w:rsid w:val="003235FD"/>
    <w:rsid w:val="00323DB3"/>
    <w:rsid w:val="00324A26"/>
    <w:rsid w:val="003251B8"/>
    <w:rsid w:val="00326B03"/>
    <w:rsid w:val="00330C13"/>
    <w:rsid w:val="00331C91"/>
    <w:rsid w:val="00335868"/>
    <w:rsid w:val="00340B20"/>
    <w:rsid w:val="00341BD2"/>
    <w:rsid w:val="00343711"/>
    <w:rsid w:val="00343F9F"/>
    <w:rsid w:val="0034596C"/>
    <w:rsid w:val="00345D01"/>
    <w:rsid w:val="003472F8"/>
    <w:rsid w:val="00347830"/>
    <w:rsid w:val="00351636"/>
    <w:rsid w:val="003522B4"/>
    <w:rsid w:val="00352301"/>
    <w:rsid w:val="0035363C"/>
    <w:rsid w:val="00355B9D"/>
    <w:rsid w:val="0035631D"/>
    <w:rsid w:val="00356B18"/>
    <w:rsid w:val="00365FBC"/>
    <w:rsid w:val="00367C7E"/>
    <w:rsid w:val="0037063A"/>
    <w:rsid w:val="003804DB"/>
    <w:rsid w:val="00386B3F"/>
    <w:rsid w:val="00390327"/>
    <w:rsid w:val="00391059"/>
    <w:rsid w:val="0039116A"/>
    <w:rsid w:val="00393157"/>
    <w:rsid w:val="0039324B"/>
    <w:rsid w:val="00393338"/>
    <w:rsid w:val="0039465A"/>
    <w:rsid w:val="00394954"/>
    <w:rsid w:val="003A0B6A"/>
    <w:rsid w:val="003A3922"/>
    <w:rsid w:val="003A7AAA"/>
    <w:rsid w:val="003B3B14"/>
    <w:rsid w:val="003C5357"/>
    <w:rsid w:val="003D2EA9"/>
    <w:rsid w:val="003D7B82"/>
    <w:rsid w:val="003E108A"/>
    <w:rsid w:val="003E3556"/>
    <w:rsid w:val="003E445B"/>
    <w:rsid w:val="003F2E3D"/>
    <w:rsid w:val="003F43FB"/>
    <w:rsid w:val="003F4CB5"/>
    <w:rsid w:val="003F5F34"/>
    <w:rsid w:val="004048F9"/>
    <w:rsid w:val="00406129"/>
    <w:rsid w:val="00406997"/>
    <w:rsid w:val="00410AC8"/>
    <w:rsid w:val="00411F19"/>
    <w:rsid w:val="00412F7B"/>
    <w:rsid w:val="00415780"/>
    <w:rsid w:val="0041770D"/>
    <w:rsid w:val="00420749"/>
    <w:rsid w:val="0042755C"/>
    <w:rsid w:val="00430A27"/>
    <w:rsid w:val="0043157A"/>
    <w:rsid w:val="00432073"/>
    <w:rsid w:val="004326C2"/>
    <w:rsid w:val="0043305E"/>
    <w:rsid w:val="0043675A"/>
    <w:rsid w:val="0043697C"/>
    <w:rsid w:val="0044135D"/>
    <w:rsid w:val="0044544F"/>
    <w:rsid w:val="00446BCB"/>
    <w:rsid w:val="00451190"/>
    <w:rsid w:val="00454EAF"/>
    <w:rsid w:val="004551EF"/>
    <w:rsid w:val="00457628"/>
    <w:rsid w:val="00463D50"/>
    <w:rsid w:val="00470AFA"/>
    <w:rsid w:val="00471243"/>
    <w:rsid w:val="00490815"/>
    <w:rsid w:val="004908BC"/>
    <w:rsid w:val="004924E0"/>
    <w:rsid w:val="004938FF"/>
    <w:rsid w:val="00496584"/>
    <w:rsid w:val="004A62B0"/>
    <w:rsid w:val="004A6F82"/>
    <w:rsid w:val="004B0A33"/>
    <w:rsid w:val="004B4EF2"/>
    <w:rsid w:val="004C0F7E"/>
    <w:rsid w:val="004C15B7"/>
    <w:rsid w:val="004C4456"/>
    <w:rsid w:val="004C59D2"/>
    <w:rsid w:val="004C7625"/>
    <w:rsid w:val="004D0A32"/>
    <w:rsid w:val="004D5F8F"/>
    <w:rsid w:val="004D6134"/>
    <w:rsid w:val="004D65AB"/>
    <w:rsid w:val="004D6C45"/>
    <w:rsid w:val="004E07E1"/>
    <w:rsid w:val="004E6656"/>
    <w:rsid w:val="004E6771"/>
    <w:rsid w:val="004F49B6"/>
    <w:rsid w:val="004F4C3B"/>
    <w:rsid w:val="004F650C"/>
    <w:rsid w:val="00500564"/>
    <w:rsid w:val="00502128"/>
    <w:rsid w:val="00504F51"/>
    <w:rsid w:val="005067B1"/>
    <w:rsid w:val="00512740"/>
    <w:rsid w:val="00514526"/>
    <w:rsid w:val="00516E4D"/>
    <w:rsid w:val="00525526"/>
    <w:rsid w:val="00525601"/>
    <w:rsid w:val="00525D29"/>
    <w:rsid w:val="00525D7B"/>
    <w:rsid w:val="00527EC8"/>
    <w:rsid w:val="00530A6F"/>
    <w:rsid w:val="00531890"/>
    <w:rsid w:val="0053224C"/>
    <w:rsid w:val="00535D64"/>
    <w:rsid w:val="0053620F"/>
    <w:rsid w:val="00540E1A"/>
    <w:rsid w:val="005430AE"/>
    <w:rsid w:val="005440AB"/>
    <w:rsid w:val="00545AE5"/>
    <w:rsid w:val="00551402"/>
    <w:rsid w:val="0055227C"/>
    <w:rsid w:val="00552331"/>
    <w:rsid w:val="00554AC5"/>
    <w:rsid w:val="00561ED9"/>
    <w:rsid w:val="005655F9"/>
    <w:rsid w:val="0056618F"/>
    <w:rsid w:val="0057250E"/>
    <w:rsid w:val="00574A2C"/>
    <w:rsid w:val="005871DA"/>
    <w:rsid w:val="005875A1"/>
    <w:rsid w:val="00587D2E"/>
    <w:rsid w:val="005956FA"/>
    <w:rsid w:val="00595B3D"/>
    <w:rsid w:val="0059742C"/>
    <w:rsid w:val="005974B9"/>
    <w:rsid w:val="005A12C3"/>
    <w:rsid w:val="005A351C"/>
    <w:rsid w:val="005A4C89"/>
    <w:rsid w:val="005B0D15"/>
    <w:rsid w:val="005B0FBE"/>
    <w:rsid w:val="005C1626"/>
    <w:rsid w:val="005C454F"/>
    <w:rsid w:val="005C52BD"/>
    <w:rsid w:val="005D1EF4"/>
    <w:rsid w:val="005D2DEC"/>
    <w:rsid w:val="005D2DF1"/>
    <w:rsid w:val="005D4636"/>
    <w:rsid w:val="005D5EAB"/>
    <w:rsid w:val="005D60D4"/>
    <w:rsid w:val="005D729E"/>
    <w:rsid w:val="005E0E56"/>
    <w:rsid w:val="005E1EF6"/>
    <w:rsid w:val="005E400C"/>
    <w:rsid w:val="005E4921"/>
    <w:rsid w:val="005E49B5"/>
    <w:rsid w:val="005F4148"/>
    <w:rsid w:val="005F5C16"/>
    <w:rsid w:val="005F5EE0"/>
    <w:rsid w:val="006011CA"/>
    <w:rsid w:val="00601925"/>
    <w:rsid w:val="0060443C"/>
    <w:rsid w:val="00604781"/>
    <w:rsid w:val="00611495"/>
    <w:rsid w:val="006142A6"/>
    <w:rsid w:val="0061449B"/>
    <w:rsid w:val="0061484A"/>
    <w:rsid w:val="00615A9F"/>
    <w:rsid w:val="00623684"/>
    <w:rsid w:val="00625F60"/>
    <w:rsid w:val="006264A7"/>
    <w:rsid w:val="00627DED"/>
    <w:rsid w:val="00630665"/>
    <w:rsid w:val="00631841"/>
    <w:rsid w:val="00631A14"/>
    <w:rsid w:val="00634A36"/>
    <w:rsid w:val="00636627"/>
    <w:rsid w:val="006513CE"/>
    <w:rsid w:val="00652DFF"/>
    <w:rsid w:val="006562DD"/>
    <w:rsid w:val="00657B85"/>
    <w:rsid w:val="00662014"/>
    <w:rsid w:val="006641DA"/>
    <w:rsid w:val="0066532B"/>
    <w:rsid w:val="006700B5"/>
    <w:rsid w:val="00671544"/>
    <w:rsid w:val="0067313F"/>
    <w:rsid w:val="00676A9C"/>
    <w:rsid w:val="00680DEA"/>
    <w:rsid w:val="0068121E"/>
    <w:rsid w:val="0068662A"/>
    <w:rsid w:val="00690E76"/>
    <w:rsid w:val="0069731E"/>
    <w:rsid w:val="006A0CB1"/>
    <w:rsid w:val="006B28CC"/>
    <w:rsid w:val="006B4C38"/>
    <w:rsid w:val="006B5FB2"/>
    <w:rsid w:val="006C3E4A"/>
    <w:rsid w:val="006C61FD"/>
    <w:rsid w:val="006D32D4"/>
    <w:rsid w:val="006D4840"/>
    <w:rsid w:val="006D48C7"/>
    <w:rsid w:val="006E2799"/>
    <w:rsid w:val="006E79C3"/>
    <w:rsid w:val="006F12B9"/>
    <w:rsid w:val="006F5960"/>
    <w:rsid w:val="006F70CD"/>
    <w:rsid w:val="00701BC9"/>
    <w:rsid w:val="007043F2"/>
    <w:rsid w:val="007062F6"/>
    <w:rsid w:val="00707B34"/>
    <w:rsid w:val="00710EC8"/>
    <w:rsid w:val="007110B5"/>
    <w:rsid w:val="00711916"/>
    <w:rsid w:val="00711C0C"/>
    <w:rsid w:val="00712892"/>
    <w:rsid w:val="00713E93"/>
    <w:rsid w:val="007148E1"/>
    <w:rsid w:val="00715C47"/>
    <w:rsid w:val="0072366D"/>
    <w:rsid w:val="007253AF"/>
    <w:rsid w:val="00725877"/>
    <w:rsid w:val="007279AB"/>
    <w:rsid w:val="00731822"/>
    <w:rsid w:val="00740F51"/>
    <w:rsid w:val="00745C62"/>
    <w:rsid w:val="007477B7"/>
    <w:rsid w:val="007518F1"/>
    <w:rsid w:val="00751A8B"/>
    <w:rsid w:val="007521BF"/>
    <w:rsid w:val="007545FE"/>
    <w:rsid w:val="00762963"/>
    <w:rsid w:val="0076532B"/>
    <w:rsid w:val="0077182C"/>
    <w:rsid w:val="00771DAB"/>
    <w:rsid w:val="00773C1B"/>
    <w:rsid w:val="0077756D"/>
    <w:rsid w:val="00777BFC"/>
    <w:rsid w:val="00780431"/>
    <w:rsid w:val="00780B34"/>
    <w:rsid w:val="00782A2A"/>
    <w:rsid w:val="0078485D"/>
    <w:rsid w:val="00791C0A"/>
    <w:rsid w:val="00794C14"/>
    <w:rsid w:val="007A7DBA"/>
    <w:rsid w:val="007B7B37"/>
    <w:rsid w:val="007D0887"/>
    <w:rsid w:val="007D4BB2"/>
    <w:rsid w:val="007D4EFB"/>
    <w:rsid w:val="007E1B5B"/>
    <w:rsid w:val="007E1DD6"/>
    <w:rsid w:val="007E7645"/>
    <w:rsid w:val="007F6042"/>
    <w:rsid w:val="008009CA"/>
    <w:rsid w:val="008011B1"/>
    <w:rsid w:val="008011C6"/>
    <w:rsid w:val="00802819"/>
    <w:rsid w:val="00803535"/>
    <w:rsid w:val="00803576"/>
    <w:rsid w:val="008056C9"/>
    <w:rsid w:val="00806EDF"/>
    <w:rsid w:val="00812A99"/>
    <w:rsid w:val="00813596"/>
    <w:rsid w:val="0081498C"/>
    <w:rsid w:val="0081547B"/>
    <w:rsid w:val="0081759B"/>
    <w:rsid w:val="0082514A"/>
    <w:rsid w:val="00841732"/>
    <w:rsid w:val="00842E58"/>
    <w:rsid w:val="0085587E"/>
    <w:rsid w:val="00857B19"/>
    <w:rsid w:val="0086472A"/>
    <w:rsid w:val="00865805"/>
    <w:rsid w:val="00867110"/>
    <w:rsid w:val="008672FF"/>
    <w:rsid w:val="008725BB"/>
    <w:rsid w:val="00874F5C"/>
    <w:rsid w:val="00876163"/>
    <w:rsid w:val="00877837"/>
    <w:rsid w:val="00880EE0"/>
    <w:rsid w:val="00882AC8"/>
    <w:rsid w:val="00883D3E"/>
    <w:rsid w:val="00885A66"/>
    <w:rsid w:val="00887753"/>
    <w:rsid w:val="00887E98"/>
    <w:rsid w:val="008A74CA"/>
    <w:rsid w:val="008B2050"/>
    <w:rsid w:val="008B45D4"/>
    <w:rsid w:val="008B4CA1"/>
    <w:rsid w:val="008B50DC"/>
    <w:rsid w:val="008B5FBC"/>
    <w:rsid w:val="008B7541"/>
    <w:rsid w:val="008C29E5"/>
    <w:rsid w:val="008C5DC6"/>
    <w:rsid w:val="008C678A"/>
    <w:rsid w:val="008D08A2"/>
    <w:rsid w:val="008D1DB8"/>
    <w:rsid w:val="008D713F"/>
    <w:rsid w:val="008E1BBA"/>
    <w:rsid w:val="008E691C"/>
    <w:rsid w:val="008F007C"/>
    <w:rsid w:val="00900F05"/>
    <w:rsid w:val="0090553C"/>
    <w:rsid w:val="00906AE0"/>
    <w:rsid w:val="00911900"/>
    <w:rsid w:val="009140C6"/>
    <w:rsid w:val="0091647A"/>
    <w:rsid w:val="009202EC"/>
    <w:rsid w:val="00920849"/>
    <w:rsid w:val="009308CA"/>
    <w:rsid w:val="00933913"/>
    <w:rsid w:val="0093586D"/>
    <w:rsid w:val="00941031"/>
    <w:rsid w:val="00945163"/>
    <w:rsid w:val="00947C95"/>
    <w:rsid w:val="009526F5"/>
    <w:rsid w:val="00960AAF"/>
    <w:rsid w:val="00963789"/>
    <w:rsid w:val="00963C8B"/>
    <w:rsid w:val="00964CFC"/>
    <w:rsid w:val="00965F36"/>
    <w:rsid w:val="009672E9"/>
    <w:rsid w:val="009735F9"/>
    <w:rsid w:val="00976553"/>
    <w:rsid w:val="009837E9"/>
    <w:rsid w:val="009850EF"/>
    <w:rsid w:val="009905BD"/>
    <w:rsid w:val="00996338"/>
    <w:rsid w:val="009A7894"/>
    <w:rsid w:val="009B024A"/>
    <w:rsid w:val="009B4C01"/>
    <w:rsid w:val="009B73DD"/>
    <w:rsid w:val="009C18BE"/>
    <w:rsid w:val="009C3B30"/>
    <w:rsid w:val="009C4D74"/>
    <w:rsid w:val="009C5A79"/>
    <w:rsid w:val="009D2184"/>
    <w:rsid w:val="009D258B"/>
    <w:rsid w:val="009D26C5"/>
    <w:rsid w:val="009D6270"/>
    <w:rsid w:val="009E07DD"/>
    <w:rsid w:val="009E1E5A"/>
    <w:rsid w:val="009E43EE"/>
    <w:rsid w:val="009E491C"/>
    <w:rsid w:val="009E5B29"/>
    <w:rsid w:val="009F21D3"/>
    <w:rsid w:val="009F39B4"/>
    <w:rsid w:val="009F3DF3"/>
    <w:rsid w:val="009F65BE"/>
    <w:rsid w:val="009F6B68"/>
    <w:rsid w:val="00A0508B"/>
    <w:rsid w:val="00A11504"/>
    <w:rsid w:val="00A119FE"/>
    <w:rsid w:val="00A14AE9"/>
    <w:rsid w:val="00A153F5"/>
    <w:rsid w:val="00A1626B"/>
    <w:rsid w:val="00A16E5A"/>
    <w:rsid w:val="00A2322E"/>
    <w:rsid w:val="00A23C22"/>
    <w:rsid w:val="00A36287"/>
    <w:rsid w:val="00A4657F"/>
    <w:rsid w:val="00A46A56"/>
    <w:rsid w:val="00A51616"/>
    <w:rsid w:val="00A54C39"/>
    <w:rsid w:val="00A60C92"/>
    <w:rsid w:val="00A628A4"/>
    <w:rsid w:val="00A63CB1"/>
    <w:rsid w:val="00A71A59"/>
    <w:rsid w:val="00A74D19"/>
    <w:rsid w:val="00A81317"/>
    <w:rsid w:val="00A83D14"/>
    <w:rsid w:val="00A875C1"/>
    <w:rsid w:val="00A944ED"/>
    <w:rsid w:val="00AA1281"/>
    <w:rsid w:val="00AA3B5F"/>
    <w:rsid w:val="00AA6DF1"/>
    <w:rsid w:val="00AB344B"/>
    <w:rsid w:val="00AB6998"/>
    <w:rsid w:val="00AB7EB6"/>
    <w:rsid w:val="00AC6B6D"/>
    <w:rsid w:val="00AD009D"/>
    <w:rsid w:val="00AD5732"/>
    <w:rsid w:val="00AE0A5F"/>
    <w:rsid w:val="00AE12CC"/>
    <w:rsid w:val="00AF652B"/>
    <w:rsid w:val="00AF71B3"/>
    <w:rsid w:val="00B0551F"/>
    <w:rsid w:val="00B10662"/>
    <w:rsid w:val="00B11671"/>
    <w:rsid w:val="00B143AD"/>
    <w:rsid w:val="00B14DAD"/>
    <w:rsid w:val="00B15C03"/>
    <w:rsid w:val="00B2163D"/>
    <w:rsid w:val="00B21DAF"/>
    <w:rsid w:val="00B22D54"/>
    <w:rsid w:val="00B24AFB"/>
    <w:rsid w:val="00B26DE4"/>
    <w:rsid w:val="00B273F5"/>
    <w:rsid w:val="00B30E61"/>
    <w:rsid w:val="00B3541D"/>
    <w:rsid w:val="00B3627F"/>
    <w:rsid w:val="00B41A44"/>
    <w:rsid w:val="00B65172"/>
    <w:rsid w:val="00B652F9"/>
    <w:rsid w:val="00B66886"/>
    <w:rsid w:val="00B7053C"/>
    <w:rsid w:val="00B729E3"/>
    <w:rsid w:val="00B769F4"/>
    <w:rsid w:val="00B8094F"/>
    <w:rsid w:val="00B83D3E"/>
    <w:rsid w:val="00B85323"/>
    <w:rsid w:val="00B858DD"/>
    <w:rsid w:val="00B85C0D"/>
    <w:rsid w:val="00B86060"/>
    <w:rsid w:val="00B906F0"/>
    <w:rsid w:val="00B93511"/>
    <w:rsid w:val="00BA4D91"/>
    <w:rsid w:val="00BA5477"/>
    <w:rsid w:val="00BA548F"/>
    <w:rsid w:val="00BB05A5"/>
    <w:rsid w:val="00BB07F2"/>
    <w:rsid w:val="00BB3A4E"/>
    <w:rsid w:val="00BB6C0A"/>
    <w:rsid w:val="00BB7903"/>
    <w:rsid w:val="00BC0A72"/>
    <w:rsid w:val="00BC0C3C"/>
    <w:rsid w:val="00BC0D40"/>
    <w:rsid w:val="00BC465F"/>
    <w:rsid w:val="00BC4929"/>
    <w:rsid w:val="00BD0358"/>
    <w:rsid w:val="00BD1CA0"/>
    <w:rsid w:val="00BD652D"/>
    <w:rsid w:val="00BD733F"/>
    <w:rsid w:val="00BE3709"/>
    <w:rsid w:val="00BE5C18"/>
    <w:rsid w:val="00BE6013"/>
    <w:rsid w:val="00BE7AB2"/>
    <w:rsid w:val="00BF491D"/>
    <w:rsid w:val="00BF54AA"/>
    <w:rsid w:val="00BF6933"/>
    <w:rsid w:val="00C03E35"/>
    <w:rsid w:val="00C05B9E"/>
    <w:rsid w:val="00C21571"/>
    <w:rsid w:val="00C30343"/>
    <w:rsid w:val="00C3416D"/>
    <w:rsid w:val="00C37395"/>
    <w:rsid w:val="00C41D41"/>
    <w:rsid w:val="00C43DD2"/>
    <w:rsid w:val="00C464A5"/>
    <w:rsid w:val="00C54894"/>
    <w:rsid w:val="00C57C7A"/>
    <w:rsid w:val="00C628D8"/>
    <w:rsid w:val="00C63FDD"/>
    <w:rsid w:val="00C6748A"/>
    <w:rsid w:val="00C71FAB"/>
    <w:rsid w:val="00C73B5B"/>
    <w:rsid w:val="00C74363"/>
    <w:rsid w:val="00C74BD2"/>
    <w:rsid w:val="00C774DF"/>
    <w:rsid w:val="00C77FE2"/>
    <w:rsid w:val="00C85424"/>
    <w:rsid w:val="00C85734"/>
    <w:rsid w:val="00C8675E"/>
    <w:rsid w:val="00C97911"/>
    <w:rsid w:val="00CA3E2A"/>
    <w:rsid w:val="00CA53E1"/>
    <w:rsid w:val="00CA75E7"/>
    <w:rsid w:val="00CB529A"/>
    <w:rsid w:val="00CC184A"/>
    <w:rsid w:val="00CC47B6"/>
    <w:rsid w:val="00CC7E72"/>
    <w:rsid w:val="00CD0020"/>
    <w:rsid w:val="00CD1F71"/>
    <w:rsid w:val="00CD2BC9"/>
    <w:rsid w:val="00CD5776"/>
    <w:rsid w:val="00CE3D21"/>
    <w:rsid w:val="00CE6843"/>
    <w:rsid w:val="00CE782A"/>
    <w:rsid w:val="00CF00FC"/>
    <w:rsid w:val="00CF23FF"/>
    <w:rsid w:val="00CF5013"/>
    <w:rsid w:val="00CF56F3"/>
    <w:rsid w:val="00D01CCA"/>
    <w:rsid w:val="00D0290A"/>
    <w:rsid w:val="00D06B67"/>
    <w:rsid w:val="00D1032F"/>
    <w:rsid w:val="00D1515F"/>
    <w:rsid w:val="00D237DA"/>
    <w:rsid w:val="00D24382"/>
    <w:rsid w:val="00D24E99"/>
    <w:rsid w:val="00D30170"/>
    <w:rsid w:val="00D317DA"/>
    <w:rsid w:val="00D31D4E"/>
    <w:rsid w:val="00D4132D"/>
    <w:rsid w:val="00D43FE3"/>
    <w:rsid w:val="00D519A2"/>
    <w:rsid w:val="00D51DE4"/>
    <w:rsid w:val="00D52CB2"/>
    <w:rsid w:val="00D61300"/>
    <w:rsid w:val="00D64850"/>
    <w:rsid w:val="00D6682A"/>
    <w:rsid w:val="00D7022D"/>
    <w:rsid w:val="00D76827"/>
    <w:rsid w:val="00D86A33"/>
    <w:rsid w:val="00DB49CD"/>
    <w:rsid w:val="00DB7B37"/>
    <w:rsid w:val="00DC17E1"/>
    <w:rsid w:val="00DC28FF"/>
    <w:rsid w:val="00DC2A39"/>
    <w:rsid w:val="00DD35FE"/>
    <w:rsid w:val="00DD4A12"/>
    <w:rsid w:val="00DD4EB7"/>
    <w:rsid w:val="00DD5931"/>
    <w:rsid w:val="00DE1F14"/>
    <w:rsid w:val="00DE2543"/>
    <w:rsid w:val="00DE5E4B"/>
    <w:rsid w:val="00DE68C4"/>
    <w:rsid w:val="00DF1E4D"/>
    <w:rsid w:val="00DF2E8A"/>
    <w:rsid w:val="00DF61D9"/>
    <w:rsid w:val="00DF65FE"/>
    <w:rsid w:val="00DF7FE7"/>
    <w:rsid w:val="00E025A4"/>
    <w:rsid w:val="00E06583"/>
    <w:rsid w:val="00E10698"/>
    <w:rsid w:val="00E13CCF"/>
    <w:rsid w:val="00E15BEC"/>
    <w:rsid w:val="00E17233"/>
    <w:rsid w:val="00E21493"/>
    <w:rsid w:val="00E215B7"/>
    <w:rsid w:val="00E2273B"/>
    <w:rsid w:val="00E23D10"/>
    <w:rsid w:val="00E24482"/>
    <w:rsid w:val="00E26537"/>
    <w:rsid w:val="00E27912"/>
    <w:rsid w:val="00E34144"/>
    <w:rsid w:val="00E35863"/>
    <w:rsid w:val="00E43F59"/>
    <w:rsid w:val="00E46099"/>
    <w:rsid w:val="00E50350"/>
    <w:rsid w:val="00E52844"/>
    <w:rsid w:val="00E535B5"/>
    <w:rsid w:val="00E53FCC"/>
    <w:rsid w:val="00E546AF"/>
    <w:rsid w:val="00E564F0"/>
    <w:rsid w:val="00E60AD0"/>
    <w:rsid w:val="00E62E58"/>
    <w:rsid w:val="00E6305C"/>
    <w:rsid w:val="00E63636"/>
    <w:rsid w:val="00E639DE"/>
    <w:rsid w:val="00E63BC8"/>
    <w:rsid w:val="00E77AE1"/>
    <w:rsid w:val="00E77F50"/>
    <w:rsid w:val="00E80199"/>
    <w:rsid w:val="00E80449"/>
    <w:rsid w:val="00E82B69"/>
    <w:rsid w:val="00E83DC6"/>
    <w:rsid w:val="00E90355"/>
    <w:rsid w:val="00E94355"/>
    <w:rsid w:val="00E9735F"/>
    <w:rsid w:val="00EA0339"/>
    <w:rsid w:val="00EA0AF5"/>
    <w:rsid w:val="00EA1C6C"/>
    <w:rsid w:val="00EA3F73"/>
    <w:rsid w:val="00EA404B"/>
    <w:rsid w:val="00EA49E6"/>
    <w:rsid w:val="00EA4A2E"/>
    <w:rsid w:val="00EB398F"/>
    <w:rsid w:val="00EB668F"/>
    <w:rsid w:val="00ED0E50"/>
    <w:rsid w:val="00ED4E7E"/>
    <w:rsid w:val="00ED57B1"/>
    <w:rsid w:val="00EE04B1"/>
    <w:rsid w:val="00EE3A82"/>
    <w:rsid w:val="00EF02A2"/>
    <w:rsid w:val="00EF0302"/>
    <w:rsid w:val="00EF2477"/>
    <w:rsid w:val="00F00509"/>
    <w:rsid w:val="00F04C17"/>
    <w:rsid w:val="00F05D28"/>
    <w:rsid w:val="00F06177"/>
    <w:rsid w:val="00F06AE1"/>
    <w:rsid w:val="00F11FA7"/>
    <w:rsid w:val="00F17412"/>
    <w:rsid w:val="00F20EB4"/>
    <w:rsid w:val="00F226BE"/>
    <w:rsid w:val="00F25A67"/>
    <w:rsid w:val="00F261C6"/>
    <w:rsid w:val="00F32127"/>
    <w:rsid w:val="00F350FD"/>
    <w:rsid w:val="00F351FA"/>
    <w:rsid w:val="00F37341"/>
    <w:rsid w:val="00F37507"/>
    <w:rsid w:val="00F40A4D"/>
    <w:rsid w:val="00F42874"/>
    <w:rsid w:val="00F445C3"/>
    <w:rsid w:val="00F4723C"/>
    <w:rsid w:val="00F55393"/>
    <w:rsid w:val="00F62043"/>
    <w:rsid w:val="00F65668"/>
    <w:rsid w:val="00F65AB8"/>
    <w:rsid w:val="00F66750"/>
    <w:rsid w:val="00F71997"/>
    <w:rsid w:val="00F758DB"/>
    <w:rsid w:val="00F76B8C"/>
    <w:rsid w:val="00F80F45"/>
    <w:rsid w:val="00F826DF"/>
    <w:rsid w:val="00F82B24"/>
    <w:rsid w:val="00F912F4"/>
    <w:rsid w:val="00F91DF3"/>
    <w:rsid w:val="00F93FAC"/>
    <w:rsid w:val="00FA2708"/>
    <w:rsid w:val="00FA3855"/>
    <w:rsid w:val="00FA477A"/>
    <w:rsid w:val="00FA4975"/>
    <w:rsid w:val="00FB0D3D"/>
    <w:rsid w:val="00FB35F9"/>
    <w:rsid w:val="00FB4FEB"/>
    <w:rsid w:val="00FB5536"/>
    <w:rsid w:val="00FB65C2"/>
    <w:rsid w:val="00FB7B54"/>
    <w:rsid w:val="00FC0648"/>
    <w:rsid w:val="00FC0C96"/>
    <w:rsid w:val="00FC5F0D"/>
    <w:rsid w:val="00FC66CF"/>
    <w:rsid w:val="00FC79BA"/>
    <w:rsid w:val="00FD1BBB"/>
    <w:rsid w:val="00FD2F7B"/>
    <w:rsid w:val="00FD342C"/>
    <w:rsid w:val="00FD433C"/>
    <w:rsid w:val="00FD608E"/>
    <w:rsid w:val="00FE1ECA"/>
    <w:rsid w:val="00FE48F4"/>
    <w:rsid w:val="00FE4B86"/>
    <w:rsid w:val="00FF5068"/>
    <w:rsid w:val="00FF7CE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B344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link w:val="Zkladntext2Char"/>
    <w:uiPriority w:val="99"/>
    <w:semiHidden/>
    <w:unhideWhenUsed/>
    <w:rsid w:val="00AC6B6D"/>
    <w:pPr>
      <w:spacing w:after="120" w:line="480" w:lineRule="auto"/>
    </w:pPr>
    <w:rPr>
      <w:rFonts w:ascii="Calibri" w:eastAsia="Calibri" w:hAnsi="Calibri"/>
      <w:sz w:val="22"/>
      <w:szCs w:val="22"/>
      <w:lang w:eastAsia="en-US"/>
    </w:rPr>
  </w:style>
  <w:style w:type="character" w:customStyle="1" w:styleId="Zkladntext2Char">
    <w:name w:val="Základní text 2 Char"/>
    <w:basedOn w:val="Standardnpsmoodstavce"/>
    <w:link w:val="Zkladntext2"/>
    <w:uiPriority w:val="99"/>
    <w:semiHidden/>
    <w:rsid w:val="00AC6B6D"/>
    <w:rPr>
      <w:rFonts w:ascii="Calibri" w:eastAsia="Calibri" w:hAnsi="Calibri" w:cs="Times New Roman"/>
    </w:rPr>
  </w:style>
  <w:style w:type="paragraph" w:styleId="Odstavecseseznamem">
    <w:name w:val="List Paragraph"/>
    <w:basedOn w:val="Normln"/>
    <w:uiPriority w:val="34"/>
    <w:qFormat/>
    <w:rsid w:val="00A944ED"/>
    <w:pPr>
      <w:ind w:left="720"/>
      <w:contextualSpacing/>
    </w:pPr>
  </w:style>
  <w:style w:type="paragraph" w:styleId="Zhlav">
    <w:name w:val="header"/>
    <w:basedOn w:val="Normln"/>
    <w:link w:val="ZhlavChar"/>
    <w:uiPriority w:val="99"/>
    <w:unhideWhenUsed/>
    <w:rsid w:val="002A4EDD"/>
    <w:pPr>
      <w:tabs>
        <w:tab w:val="center" w:pos="4536"/>
        <w:tab w:val="right" w:pos="9072"/>
      </w:tabs>
    </w:pPr>
  </w:style>
  <w:style w:type="character" w:customStyle="1" w:styleId="ZhlavChar">
    <w:name w:val="Záhlaví Char"/>
    <w:basedOn w:val="Standardnpsmoodstavce"/>
    <w:link w:val="Zhlav"/>
    <w:uiPriority w:val="99"/>
    <w:rsid w:val="002A4ED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A4EDD"/>
    <w:pPr>
      <w:tabs>
        <w:tab w:val="center" w:pos="4536"/>
        <w:tab w:val="right" w:pos="9072"/>
      </w:tabs>
    </w:pPr>
  </w:style>
  <w:style w:type="character" w:customStyle="1" w:styleId="ZpatChar">
    <w:name w:val="Zápatí Char"/>
    <w:basedOn w:val="Standardnpsmoodstavce"/>
    <w:link w:val="Zpat"/>
    <w:uiPriority w:val="99"/>
    <w:rsid w:val="002A4EDD"/>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D1DB8"/>
    <w:rPr>
      <w:color w:val="0000FF" w:themeColor="hyperlink"/>
      <w:u w:val="single"/>
    </w:rPr>
  </w:style>
  <w:style w:type="paragraph" w:styleId="Prosttext">
    <w:name w:val="Plain Text"/>
    <w:basedOn w:val="Normln"/>
    <w:link w:val="ProsttextChar"/>
    <w:uiPriority w:val="99"/>
    <w:unhideWhenUsed/>
    <w:rsid w:val="001749A6"/>
    <w:rPr>
      <w:rFonts w:ascii="Consolas" w:eastAsiaTheme="minorHAnsi" w:hAnsi="Consolas" w:cstheme="minorBidi"/>
      <w:sz w:val="21"/>
      <w:szCs w:val="21"/>
      <w:lang w:eastAsia="en-US"/>
    </w:rPr>
  </w:style>
  <w:style w:type="character" w:customStyle="1" w:styleId="ProsttextChar">
    <w:name w:val="Prostý text Char"/>
    <w:basedOn w:val="Standardnpsmoodstavce"/>
    <w:link w:val="Prosttext"/>
    <w:uiPriority w:val="99"/>
    <w:rsid w:val="001749A6"/>
    <w:rPr>
      <w:rFonts w:ascii="Consolas" w:hAnsi="Consolas"/>
      <w:sz w:val="21"/>
      <w:szCs w:val="21"/>
    </w:rPr>
  </w:style>
  <w:style w:type="character" w:styleId="Odkaznakoment">
    <w:name w:val="annotation reference"/>
    <w:basedOn w:val="Standardnpsmoodstavce"/>
    <w:uiPriority w:val="99"/>
    <w:semiHidden/>
    <w:unhideWhenUsed/>
    <w:rsid w:val="00D52CB2"/>
    <w:rPr>
      <w:sz w:val="16"/>
      <w:szCs w:val="16"/>
    </w:rPr>
  </w:style>
  <w:style w:type="paragraph" w:styleId="Textkomente">
    <w:name w:val="annotation text"/>
    <w:basedOn w:val="Normln"/>
    <w:link w:val="TextkomenteChar"/>
    <w:uiPriority w:val="99"/>
    <w:semiHidden/>
    <w:unhideWhenUsed/>
    <w:rsid w:val="00D52CB2"/>
    <w:rPr>
      <w:sz w:val="20"/>
      <w:szCs w:val="20"/>
    </w:rPr>
  </w:style>
  <w:style w:type="character" w:customStyle="1" w:styleId="TextkomenteChar">
    <w:name w:val="Text komentáře Char"/>
    <w:basedOn w:val="Standardnpsmoodstavce"/>
    <w:link w:val="Textkomente"/>
    <w:uiPriority w:val="99"/>
    <w:semiHidden/>
    <w:rsid w:val="00D52CB2"/>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D52CB2"/>
    <w:rPr>
      <w:b/>
      <w:bCs/>
    </w:rPr>
  </w:style>
  <w:style w:type="character" w:customStyle="1" w:styleId="PedmtkomenteChar">
    <w:name w:val="Předmět komentáře Char"/>
    <w:basedOn w:val="TextkomenteChar"/>
    <w:link w:val="Pedmtkomente"/>
    <w:uiPriority w:val="99"/>
    <w:semiHidden/>
    <w:rsid w:val="00D52CB2"/>
    <w:rPr>
      <w:rFonts w:ascii="Times New Roman" w:eastAsia="Times New Roman" w:hAnsi="Times New Roman" w:cs="Times New Roman"/>
      <w:b/>
      <w:bCs/>
      <w:sz w:val="20"/>
      <w:szCs w:val="20"/>
      <w:lang w:eastAsia="cs-CZ"/>
    </w:rPr>
  </w:style>
  <w:style w:type="paragraph" w:styleId="Textbubliny">
    <w:name w:val="Balloon Text"/>
    <w:basedOn w:val="Normln"/>
    <w:link w:val="TextbublinyChar"/>
    <w:semiHidden/>
    <w:unhideWhenUsed/>
    <w:rsid w:val="00D52CB2"/>
    <w:rPr>
      <w:rFonts w:ascii="Tahoma" w:hAnsi="Tahoma" w:cs="Tahoma"/>
      <w:sz w:val="16"/>
      <w:szCs w:val="16"/>
    </w:rPr>
  </w:style>
  <w:style w:type="character" w:customStyle="1" w:styleId="TextbublinyChar">
    <w:name w:val="Text bubliny Char"/>
    <w:basedOn w:val="Standardnpsmoodstavce"/>
    <w:link w:val="Textbubliny"/>
    <w:semiHidden/>
    <w:rsid w:val="00D52CB2"/>
    <w:rPr>
      <w:rFonts w:ascii="Tahoma" w:eastAsia="Times New Roman" w:hAnsi="Tahoma" w:cs="Tahoma"/>
      <w:sz w:val="16"/>
      <w:szCs w:val="16"/>
      <w:lang w:eastAsia="cs-CZ"/>
    </w:rPr>
  </w:style>
  <w:style w:type="character" w:styleId="Siln">
    <w:name w:val="Strong"/>
    <w:basedOn w:val="Standardnpsmoodstavce"/>
    <w:uiPriority w:val="22"/>
    <w:qFormat/>
    <w:rsid w:val="0061449B"/>
    <w:rPr>
      <w:b/>
      <w:bCs/>
    </w:rPr>
  </w:style>
  <w:style w:type="character" w:styleId="Sledovanodkaz">
    <w:name w:val="FollowedHyperlink"/>
    <w:basedOn w:val="Standardnpsmoodstavce"/>
    <w:uiPriority w:val="99"/>
    <w:semiHidden/>
    <w:unhideWhenUsed/>
    <w:rsid w:val="0061449B"/>
    <w:rPr>
      <w:color w:val="800080" w:themeColor="followedHyperlink"/>
      <w:u w:val="single"/>
    </w:rPr>
  </w:style>
  <w:style w:type="paragraph" w:customStyle="1" w:styleId="ZkladntextIMP">
    <w:name w:val="Základní text_IMP"/>
    <w:basedOn w:val="Normln"/>
    <w:rsid w:val="00F91DF3"/>
    <w:pPr>
      <w:suppressAutoHyphens/>
      <w:overflowPunct w:val="0"/>
      <w:autoSpaceDE w:val="0"/>
      <w:autoSpaceDN w:val="0"/>
      <w:adjustRightInd w:val="0"/>
      <w:spacing w:line="276" w:lineRule="auto"/>
      <w:textAlignment w:val="baseline"/>
    </w:pPr>
    <w:rPr>
      <w:color w:val="000000"/>
      <w:szCs w:val="20"/>
    </w:rPr>
  </w:style>
  <w:style w:type="paragraph" w:styleId="Zkladntext">
    <w:name w:val="Body Text"/>
    <w:basedOn w:val="Normln"/>
    <w:link w:val="ZkladntextChar"/>
    <w:uiPriority w:val="99"/>
    <w:unhideWhenUsed/>
    <w:rsid w:val="0072366D"/>
    <w:pPr>
      <w:spacing w:after="120"/>
    </w:pPr>
  </w:style>
  <w:style w:type="character" w:customStyle="1" w:styleId="ZkladntextChar">
    <w:name w:val="Základní text Char"/>
    <w:basedOn w:val="Standardnpsmoodstavce"/>
    <w:link w:val="Zkladntext"/>
    <w:uiPriority w:val="99"/>
    <w:rsid w:val="0072366D"/>
    <w:rPr>
      <w:rFonts w:ascii="Times New Roman" w:eastAsia="Times New Roman" w:hAnsi="Times New Roman" w:cs="Times New Roman"/>
      <w:sz w:val="24"/>
      <w:szCs w:val="24"/>
      <w:lang w:eastAsia="cs-CZ"/>
    </w:rPr>
  </w:style>
  <w:style w:type="paragraph" w:styleId="Normlnweb">
    <w:name w:val="Normal (Web)"/>
    <w:basedOn w:val="Normln"/>
    <w:uiPriority w:val="99"/>
    <w:unhideWhenUsed/>
    <w:rsid w:val="00680DEA"/>
    <w:pPr>
      <w:spacing w:after="168"/>
    </w:pPr>
  </w:style>
  <w:style w:type="paragraph" w:customStyle="1" w:styleId="Default">
    <w:name w:val="Default"/>
    <w:rsid w:val="00711916"/>
    <w:pPr>
      <w:autoSpaceDE w:val="0"/>
      <w:autoSpaceDN w:val="0"/>
      <w:adjustRightInd w:val="0"/>
      <w:spacing w:after="0" w:line="240" w:lineRule="auto"/>
    </w:pPr>
    <w:rPr>
      <w:rFonts w:ascii="Calibri" w:hAnsi="Calibri" w:cs="Calibri"/>
      <w:color w:val="000000"/>
      <w:sz w:val="24"/>
      <w:szCs w:val="24"/>
    </w:rPr>
  </w:style>
  <w:style w:type="character" w:customStyle="1" w:styleId="st1">
    <w:name w:val="st1"/>
    <w:basedOn w:val="Standardnpsmoodstavce"/>
    <w:rsid w:val="006A0C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B344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link w:val="Zkladntext2Char"/>
    <w:uiPriority w:val="99"/>
    <w:semiHidden/>
    <w:unhideWhenUsed/>
    <w:rsid w:val="00AC6B6D"/>
    <w:pPr>
      <w:spacing w:after="120" w:line="480" w:lineRule="auto"/>
    </w:pPr>
    <w:rPr>
      <w:rFonts w:ascii="Calibri" w:eastAsia="Calibri" w:hAnsi="Calibri"/>
      <w:sz w:val="22"/>
      <w:szCs w:val="22"/>
      <w:lang w:eastAsia="en-US"/>
    </w:rPr>
  </w:style>
  <w:style w:type="character" w:customStyle="1" w:styleId="Zkladntext2Char">
    <w:name w:val="Základní text 2 Char"/>
    <w:basedOn w:val="Standardnpsmoodstavce"/>
    <w:link w:val="Zkladntext2"/>
    <w:uiPriority w:val="99"/>
    <w:semiHidden/>
    <w:rsid w:val="00AC6B6D"/>
    <w:rPr>
      <w:rFonts w:ascii="Calibri" w:eastAsia="Calibri" w:hAnsi="Calibri" w:cs="Times New Roman"/>
    </w:rPr>
  </w:style>
  <w:style w:type="paragraph" w:styleId="Odstavecseseznamem">
    <w:name w:val="List Paragraph"/>
    <w:basedOn w:val="Normln"/>
    <w:uiPriority w:val="34"/>
    <w:qFormat/>
    <w:rsid w:val="00A944ED"/>
    <w:pPr>
      <w:ind w:left="720"/>
      <w:contextualSpacing/>
    </w:pPr>
  </w:style>
  <w:style w:type="paragraph" w:styleId="Zhlav">
    <w:name w:val="header"/>
    <w:basedOn w:val="Normln"/>
    <w:link w:val="ZhlavChar"/>
    <w:uiPriority w:val="99"/>
    <w:unhideWhenUsed/>
    <w:rsid w:val="002A4EDD"/>
    <w:pPr>
      <w:tabs>
        <w:tab w:val="center" w:pos="4536"/>
        <w:tab w:val="right" w:pos="9072"/>
      </w:tabs>
    </w:pPr>
  </w:style>
  <w:style w:type="character" w:customStyle="1" w:styleId="ZhlavChar">
    <w:name w:val="Záhlaví Char"/>
    <w:basedOn w:val="Standardnpsmoodstavce"/>
    <w:link w:val="Zhlav"/>
    <w:uiPriority w:val="99"/>
    <w:rsid w:val="002A4ED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A4EDD"/>
    <w:pPr>
      <w:tabs>
        <w:tab w:val="center" w:pos="4536"/>
        <w:tab w:val="right" w:pos="9072"/>
      </w:tabs>
    </w:pPr>
  </w:style>
  <w:style w:type="character" w:customStyle="1" w:styleId="ZpatChar">
    <w:name w:val="Zápatí Char"/>
    <w:basedOn w:val="Standardnpsmoodstavce"/>
    <w:link w:val="Zpat"/>
    <w:uiPriority w:val="99"/>
    <w:rsid w:val="002A4EDD"/>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D1DB8"/>
    <w:rPr>
      <w:color w:val="0000FF" w:themeColor="hyperlink"/>
      <w:u w:val="single"/>
    </w:rPr>
  </w:style>
  <w:style w:type="paragraph" w:styleId="Prosttext">
    <w:name w:val="Plain Text"/>
    <w:basedOn w:val="Normln"/>
    <w:link w:val="ProsttextChar"/>
    <w:uiPriority w:val="99"/>
    <w:unhideWhenUsed/>
    <w:rsid w:val="001749A6"/>
    <w:rPr>
      <w:rFonts w:ascii="Consolas" w:eastAsiaTheme="minorHAnsi" w:hAnsi="Consolas" w:cstheme="minorBidi"/>
      <w:sz w:val="21"/>
      <w:szCs w:val="21"/>
      <w:lang w:eastAsia="en-US"/>
    </w:rPr>
  </w:style>
  <w:style w:type="character" w:customStyle="1" w:styleId="ProsttextChar">
    <w:name w:val="Prostý text Char"/>
    <w:basedOn w:val="Standardnpsmoodstavce"/>
    <w:link w:val="Prosttext"/>
    <w:uiPriority w:val="99"/>
    <w:rsid w:val="001749A6"/>
    <w:rPr>
      <w:rFonts w:ascii="Consolas" w:hAnsi="Consolas"/>
      <w:sz w:val="21"/>
      <w:szCs w:val="21"/>
    </w:rPr>
  </w:style>
  <w:style w:type="character" w:styleId="Odkaznakoment">
    <w:name w:val="annotation reference"/>
    <w:basedOn w:val="Standardnpsmoodstavce"/>
    <w:uiPriority w:val="99"/>
    <w:semiHidden/>
    <w:unhideWhenUsed/>
    <w:rsid w:val="00D52CB2"/>
    <w:rPr>
      <w:sz w:val="16"/>
      <w:szCs w:val="16"/>
    </w:rPr>
  </w:style>
  <w:style w:type="paragraph" w:styleId="Textkomente">
    <w:name w:val="annotation text"/>
    <w:basedOn w:val="Normln"/>
    <w:link w:val="TextkomenteChar"/>
    <w:uiPriority w:val="99"/>
    <w:semiHidden/>
    <w:unhideWhenUsed/>
    <w:rsid w:val="00D52CB2"/>
    <w:rPr>
      <w:sz w:val="20"/>
      <w:szCs w:val="20"/>
    </w:rPr>
  </w:style>
  <w:style w:type="character" w:customStyle="1" w:styleId="TextkomenteChar">
    <w:name w:val="Text komentáře Char"/>
    <w:basedOn w:val="Standardnpsmoodstavce"/>
    <w:link w:val="Textkomente"/>
    <w:uiPriority w:val="99"/>
    <w:semiHidden/>
    <w:rsid w:val="00D52CB2"/>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D52CB2"/>
    <w:rPr>
      <w:b/>
      <w:bCs/>
    </w:rPr>
  </w:style>
  <w:style w:type="character" w:customStyle="1" w:styleId="PedmtkomenteChar">
    <w:name w:val="Předmět komentáře Char"/>
    <w:basedOn w:val="TextkomenteChar"/>
    <w:link w:val="Pedmtkomente"/>
    <w:uiPriority w:val="99"/>
    <w:semiHidden/>
    <w:rsid w:val="00D52CB2"/>
    <w:rPr>
      <w:rFonts w:ascii="Times New Roman" w:eastAsia="Times New Roman" w:hAnsi="Times New Roman" w:cs="Times New Roman"/>
      <w:b/>
      <w:bCs/>
      <w:sz w:val="20"/>
      <w:szCs w:val="20"/>
      <w:lang w:eastAsia="cs-CZ"/>
    </w:rPr>
  </w:style>
  <w:style w:type="paragraph" w:styleId="Textbubliny">
    <w:name w:val="Balloon Text"/>
    <w:basedOn w:val="Normln"/>
    <w:link w:val="TextbublinyChar"/>
    <w:semiHidden/>
    <w:unhideWhenUsed/>
    <w:rsid w:val="00D52CB2"/>
    <w:rPr>
      <w:rFonts w:ascii="Tahoma" w:hAnsi="Tahoma" w:cs="Tahoma"/>
      <w:sz w:val="16"/>
      <w:szCs w:val="16"/>
    </w:rPr>
  </w:style>
  <w:style w:type="character" w:customStyle="1" w:styleId="TextbublinyChar">
    <w:name w:val="Text bubliny Char"/>
    <w:basedOn w:val="Standardnpsmoodstavce"/>
    <w:link w:val="Textbubliny"/>
    <w:semiHidden/>
    <w:rsid w:val="00D52CB2"/>
    <w:rPr>
      <w:rFonts w:ascii="Tahoma" w:eastAsia="Times New Roman" w:hAnsi="Tahoma" w:cs="Tahoma"/>
      <w:sz w:val="16"/>
      <w:szCs w:val="16"/>
      <w:lang w:eastAsia="cs-CZ"/>
    </w:rPr>
  </w:style>
  <w:style w:type="character" w:styleId="Siln">
    <w:name w:val="Strong"/>
    <w:basedOn w:val="Standardnpsmoodstavce"/>
    <w:uiPriority w:val="22"/>
    <w:qFormat/>
    <w:rsid w:val="0061449B"/>
    <w:rPr>
      <w:b/>
      <w:bCs/>
    </w:rPr>
  </w:style>
  <w:style w:type="character" w:styleId="Sledovanodkaz">
    <w:name w:val="FollowedHyperlink"/>
    <w:basedOn w:val="Standardnpsmoodstavce"/>
    <w:uiPriority w:val="99"/>
    <w:semiHidden/>
    <w:unhideWhenUsed/>
    <w:rsid w:val="0061449B"/>
    <w:rPr>
      <w:color w:val="800080" w:themeColor="followedHyperlink"/>
      <w:u w:val="single"/>
    </w:rPr>
  </w:style>
  <w:style w:type="paragraph" w:customStyle="1" w:styleId="ZkladntextIMP">
    <w:name w:val="Základní text_IMP"/>
    <w:basedOn w:val="Normln"/>
    <w:rsid w:val="00F91DF3"/>
    <w:pPr>
      <w:suppressAutoHyphens/>
      <w:overflowPunct w:val="0"/>
      <w:autoSpaceDE w:val="0"/>
      <w:autoSpaceDN w:val="0"/>
      <w:adjustRightInd w:val="0"/>
      <w:spacing w:line="276" w:lineRule="auto"/>
      <w:textAlignment w:val="baseline"/>
    </w:pPr>
    <w:rPr>
      <w:color w:val="000000"/>
      <w:szCs w:val="20"/>
    </w:rPr>
  </w:style>
  <w:style w:type="paragraph" w:styleId="Zkladntext">
    <w:name w:val="Body Text"/>
    <w:basedOn w:val="Normln"/>
    <w:link w:val="ZkladntextChar"/>
    <w:uiPriority w:val="99"/>
    <w:unhideWhenUsed/>
    <w:rsid w:val="0072366D"/>
    <w:pPr>
      <w:spacing w:after="120"/>
    </w:pPr>
  </w:style>
  <w:style w:type="character" w:customStyle="1" w:styleId="ZkladntextChar">
    <w:name w:val="Základní text Char"/>
    <w:basedOn w:val="Standardnpsmoodstavce"/>
    <w:link w:val="Zkladntext"/>
    <w:uiPriority w:val="99"/>
    <w:rsid w:val="0072366D"/>
    <w:rPr>
      <w:rFonts w:ascii="Times New Roman" w:eastAsia="Times New Roman" w:hAnsi="Times New Roman" w:cs="Times New Roman"/>
      <w:sz w:val="24"/>
      <w:szCs w:val="24"/>
      <w:lang w:eastAsia="cs-CZ"/>
    </w:rPr>
  </w:style>
  <w:style w:type="paragraph" w:styleId="Normlnweb">
    <w:name w:val="Normal (Web)"/>
    <w:basedOn w:val="Normln"/>
    <w:uiPriority w:val="99"/>
    <w:unhideWhenUsed/>
    <w:rsid w:val="00680DEA"/>
    <w:pPr>
      <w:spacing w:after="168"/>
    </w:pPr>
  </w:style>
  <w:style w:type="paragraph" w:customStyle="1" w:styleId="Default">
    <w:name w:val="Default"/>
    <w:rsid w:val="00711916"/>
    <w:pPr>
      <w:autoSpaceDE w:val="0"/>
      <w:autoSpaceDN w:val="0"/>
      <w:adjustRightInd w:val="0"/>
      <w:spacing w:after="0" w:line="240" w:lineRule="auto"/>
    </w:pPr>
    <w:rPr>
      <w:rFonts w:ascii="Calibri" w:hAnsi="Calibri" w:cs="Calibri"/>
      <w:color w:val="000000"/>
      <w:sz w:val="24"/>
      <w:szCs w:val="24"/>
    </w:rPr>
  </w:style>
  <w:style w:type="character" w:customStyle="1" w:styleId="st1">
    <w:name w:val="st1"/>
    <w:basedOn w:val="Standardnpsmoodstavce"/>
    <w:rsid w:val="006A0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00449">
      <w:bodyDiv w:val="1"/>
      <w:marLeft w:val="0"/>
      <w:marRight w:val="0"/>
      <w:marTop w:val="0"/>
      <w:marBottom w:val="0"/>
      <w:divBdr>
        <w:top w:val="none" w:sz="0" w:space="0" w:color="auto"/>
        <w:left w:val="none" w:sz="0" w:space="0" w:color="auto"/>
        <w:bottom w:val="none" w:sz="0" w:space="0" w:color="auto"/>
        <w:right w:val="none" w:sz="0" w:space="0" w:color="auto"/>
      </w:divBdr>
    </w:div>
    <w:div w:id="386730822">
      <w:bodyDiv w:val="1"/>
      <w:marLeft w:val="0"/>
      <w:marRight w:val="0"/>
      <w:marTop w:val="0"/>
      <w:marBottom w:val="0"/>
      <w:divBdr>
        <w:top w:val="none" w:sz="0" w:space="0" w:color="auto"/>
        <w:left w:val="none" w:sz="0" w:space="0" w:color="auto"/>
        <w:bottom w:val="none" w:sz="0" w:space="0" w:color="auto"/>
        <w:right w:val="none" w:sz="0" w:space="0" w:color="auto"/>
      </w:divBdr>
    </w:div>
    <w:div w:id="471602274">
      <w:bodyDiv w:val="1"/>
      <w:marLeft w:val="0"/>
      <w:marRight w:val="0"/>
      <w:marTop w:val="0"/>
      <w:marBottom w:val="0"/>
      <w:divBdr>
        <w:top w:val="none" w:sz="0" w:space="0" w:color="auto"/>
        <w:left w:val="none" w:sz="0" w:space="0" w:color="auto"/>
        <w:bottom w:val="none" w:sz="0" w:space="0" w:color="auto"/>
        <w:right w:val="none" w:sz="0" w:space="0" w:color="auto"/>
      </w:divBdr>
    </w:div>
    <w:div w:id="548345358">
      <w:bodyDiv w:val="1"/>
      <w:marLeft w:val="0"/>
      <w:marRight w:val="0"/>
      <w:marTop w:val="0"/>
      <w:marBottom w:val="0"/>
      <w:divBdr>
        <w:top w:val="none" w:sz="0" w:space="0" w:color="auto"/>
        <w:left w:val="none" w:sz="0" w:space="0" w:color="auto"/>
        <w:bottom w:val="none" w:sz="0" w:space="0" w:color="auto"/>
        <w:right w:val="none" w:sz="0" w:space="0" w:color="auto"/>
      </w:divBdr>
    </w:div>
    <w:div w:id="555898414">
      <w:bodyDiv w:val="1"/>
      <w:marLeft w:val="0"/>
      <w:marRight w:val="0"/>
      <w:marTop w:val="0"/>
      <w:marBottom w:val="0"/>
      <w:divBdr>
        <w:top w:val="none" w:sz="0" w:space="0" w:color="auto"/>
        <w:left w:val="none" w:sz="0" w:space="0" w:color="auto"/>
        <w:bottom w:val="none" w:sz="0" w:space="0" w:color="auto"/>
        <w:right w:val="none" w:sz="0" w:space="0" w:color="auto"/>
      </w:divBdr>
    </w:div>
    <w:div w:id="562372093">
      <w:bodyDiv w:val="1"/>
      <w:marLeft w:val="0"/>
      <w:marRight w:val="0"/>
      <w:marTop w:val="0"/>
      <w:marBottom w:val="0"/>
      <w:divBdr>
        <w:top w:val="none" w:sz="0" w:space="0" w:color="auto"/>
        <w:left w:val="none" w:sz="0" w:space="0" w:color="auto"/>
        <w:bottom w:val="none" w:sz="0" w:space="0" w:color="auto"/>
        <w:right w:val="none" w:sz="0" w:space="0" w:color="auto"/>
      </w:divBdr>
    </w:div>
    <w:div w:id="594481184">
      <w:bodyDiv w:val="1"/>
      <w:marLeft w:val="0"/>
      <w:marRight w:val="0"/>
      <w:marTop w:val="0"/>
      <w:marBottom w:val="0"/>
      <w:divBdr>
        <w:top w:val="none" w:sz="0" w:space="0" w:color="auto"/>
        <w:left w:val="none" w:sz="0" w:space="0" w:color="auto"/>
        <w:bottom w:val="none" w:sz="0" w:space="0" w:color="auto"/>
        <w:right w:val="none" w:sz="0" w:space="0" w:color="auto"/>
      </w:divBdr>
    </w:div>
    <w:div w:id="854266953">
      <w:bodyDiv w:val="1"/>
      <w:marLeft w:val="0"/>
      <w:marRight w:val="0"/>
      <w:marTop w:val="0"/>
      <w:marBottom w:val="0"/>
      <w:divBdr>
        <w:top w:val="none" w:sz="0" w:space="0" w:color="auto"/>
        <w:left w:val="none" w:sz="0" w:space="0" w:color="auto"/>
        <w:bottom w:val="none" w:sz="0" w:space="0" w:color="auto"/>
        <w:right w:val="none" w:sz="0" w:space="0" w:color="auto"/>
      </w:divBdr>
    </w:div>
    <w:div w:id="873736565">
      <w:bodyDiv w:val="1"/>
      <w:marLeft w:val="0"/>
      <w:marRight w:val="0"/>
      <w:marTop w:val="0"/>
      <w:marBottom w:val="0"/>
      <w:divBdr>
        <w:top w:val="none" w:sz="0" w:space="0" w:color="auto"/>
        <w:left w:val="none" w:sz="0" w:space="0" w:color="auto"/>
        <w:bottom w:val="none" w:sz="0" w:space="0" w:color="auto"/>
        <w:right w:val="none" w:sz="0" w:space="0" w:color="auto"/>
      </w:divBdr>
    </w:div>
    <w:div w:id="982852748">
      <w:bodyDiv w:val="1"/>
      <w:marLeft w:val="0"/>
      <w:marRight w:val="0"/>
      <w:marTop w:val="0"/>
      <w:marBottom w:val="0"/>
      <w:divBdr>
        <w:top w:val="none" w:sz="0" w:space="0" w:color="auto"/>
        <w:left w:val="none" w:sz="0" w:space="0" w:color="auto"/>
        <w:bottom w:val="none" w:sz="0" w:space="0" w:color="auto"/>
        <w:right w:val="none" w:sz="0" w:space="0" w:color="auto"/>
      </w:divBdr>
    </w:div>
    <w:div w:id="993290708">
      <w:bodyDiv w:val="1"/>
      <w:marLeft w:val="0"/>
      <w:marRight w:val="0"/>
      <w:marTop w:val="0"/>
      <w:marBottom w:val="0"/>
      <w:divBdr>
        <w:top w:val="none" w:sz="0" w:space="0" w:color="auto"/>
        <w:left w:val="none" w:sz="0" w:space="0" w:color="auto"/>
        <w:bottom w:val="none" w:sz="0" w:space="0" w:color="auto"/>
        <w:right w:val="none" w:sz="0" w:space="0" w:color="auto"/>
      </w:divBdr>
    </w:div>
    <w:div w:id="1053428143">
      <w:bodyDiv w:val="1"/>
      <w:marLeft w:val="0"/>
      <w:marRight w:val="0"/>
      <w:marTop w:val="0"/>
      <w:marBottom w:val="0"/>
      <w:divBdr>
        <w:top w:val="none" w:sz="0" w:space="0" w:color="auto"/>
        <w:left w:val="none" w:sz="0" w:space="0" w:color="auto"/>
        <w:bottom w:val="none" w:sz="0" w:space="0" w:color="auto"/>
        <w:right w:val="none" w:sz="0" w:space="0" w:color="auto"/>
      </w:divBdr>
    </w:div>
    <w:div w:id="1232160999">
      <w:bodyDiv w:val="1"/>
      <w:marLeft w:val="0"/>
      <w:marRight w:val="0"/>
      <w:marTop w:val="0"/>
      <w:marBottom w:val="0"/>
      <w:divBdr>
        <w:top w:val="none" w:sz="0" w:space="0" w:color="auto"/>
        <w:left w:val="none" w:sz="0" w:space="0" w:color="auto"/>
        <w:bottom w:val="none" w:sz="0" w:space="0" w:color="auto"/>
        <w:right w:val="none" w:sz="0" w:space="0" w:color="auto"/>
      </w:divBdr>
      <w:divsChild>
        <w:div w:id="1297175877">
          <w:marLeft w:val="0"/>
          <w:marRight w:val="0"/>
          <w:marTop w:val="0"/>
          <w:marBottom w:val="0"/>
          <w:divBdr>
            <w:top w:val="none" w:sz="0" w:space="0" w:color="auto"/>
            <w:left w:val="none" w:sz="0" w:space="0" w:color="auto"/>
            <w:bottom w:val="none" w:sz="0" w:space="0" w:color="auto"/>
            <w:right w:val="none" w:sz="0" w:space="0" w:color="auto"/>
          </w:divBdr>
          <w:divsChild>
            <w:div w:id="2039965365">
              <w:marLeft w:val="0"/>
              <w:marRight w:val="0"/>
              <w:marTop w:val="0"/>
              <w:marBottom w:val="0"/>
              <w:divBdr>
                <w:top w:val="none" w:sz="0" w:space="0" w:color="auto"/>
                <w:left w:val="none" w:sz="0" w:space="0" w:color="auto"/>
                <w:bottom w:val="none" w:sz="0" w:space="0" w:color="auto"/>
                <w:right w:val="none" w:sz="0" w:space="0" w:color="auto"/>
              </w:divBdr>
              <w:divsChild>
                <w:div w:id="1871215938">
                  <w:marLeft w:val="0"/>
                  <w:marRight w:val="0"/>
                  <w:marTop w:val="0"/>
                  <w:marBottom w:val="0"/>
                  <w:divBdr>
                    <w:top w:val="none" w:sz="0" w:space="0" w:color="auto"/>
                    <w:left w:val="none" w:sz="0" w:space="0" w:color="auto"/>
                    <w:bottom w:val="single" w:sz="6" w:space="0" w:color="505050"/>
                    <w:right w:val="none" w:sz="0" w:space="0" w:color="auto"/>
                  </w:divBdr>
                  <w:divsChild>
                    <w:div w:id="1404641649">
                      <w:marLeft w:val="0"/>
                      <w:marRight w:val="0"/>
                      <w:marTop w:val="0"/>
                      <w:marBottom w:val="0"/>
                      <w:divBdr>
                        <w:top w:val="none" w:sz="0" w:space="0" w:color="auto"/>
                        <w:left w:val="none" w:sz="0" w:space="0" w:color="auto"/>
                        <w:bottom w:val="none" w:sz="0" w:space="0" w:color="auto"/>
                        <w:right w:val="none" w:sz="0" w:space="0" w:color="auto"/>
                      </w:divBdr>
                      <w:divsChild>
                        <w:div w:id="2055301536">
                          <w:marLeft w:val="0"/>
                          <w:marRight w:val="0"/>
                          <w:marTop w:val="0"/>
                          <w:marBottom w:val="0"/>
                          <w:divBdr>
                            <w:top w:val="none" w:sz="0" w:space="0" w:color="auto"/>
                            <w:left w:val="none" w:sz="0" w:space="0" w:color="auto"/>
                            <w:bottom w:val="none" w:sz="0" w:space="0" w:color="auto"/>
                            <w:right w:val="none" w:sz="0" w:space="0" w:color="auto"/>
                          </w:divBdr>
                          <w:divsChild>
                            <w:div w:id="1745452751">
                              <w:marLeft w:val="0"/>
                              <w:marRight w:val="0"/>
                              <w:marTop w:val="0"/>
                              <w:marBottom w:val="0"/>
                              <w:divBdr>
                                <w:top w:val="none" w:sz="0" w:space="0" w:color="auto"/>
                                <w:left w:val="none" w:sz="0" w:space="0" w:color="auto"/>
                                <w:bottom w:val="none" w:sz="0" w:space="0" w:color="auto"/>
                                <w:right w:val="none" w:sz="0" w:space="0" w:color="auto"/>
                              </w:divBdr>
                              <w:divsChild>
                                <w:div w:id="1311129844">
                                  <w:marLeft w:val="0"/>
                                  <w:marRight w:val="0"/>
                                  <w:marTop w:val="0"/>
                                  <w:marBottom w:val="0"/>
                                  <w:divBdr>
                                    <w:top w:val="none" w:sz="0" w:space="0" w:color="auto"/>
                                    <w:left w:val="none" w:sz="0" w:space="0" w:color="auto"/>
                                    <w:bottom w:val="none" w:sz="0" w:space="0" w:color="auto"/>
                                    <w:right w:val="none" w:sz="0" w:space="0" w:color="auto"/>
                                  </w:divBdr>
                                  <w:divsChild>
                                    <w:div w:id="666442993">
                                      <w:marLeft w:val="0"/>
                                      <w:marRight w:val="0"/>
                                      <w:marTop w:val="0"/>
                                      <w:marBottom w:val="0"/>
                                      <w:divBdr>
                                        <w:top w:val="none" w:sz="0" w:space="0" w:color="auto"/>
                                        <w:left w:val="none" w:sz="0" w:space="0" w:color="auto"/>
                                        <w:bottom w:val="none" w:sz="0" w:space="0" w:color="auto"/>
                                        <w:right w:val="none" w:sz="0" w:space="0" w:color="auto"/>
                                      </w:divBdr>
                                      <w:divsChild>
                                        <w:div w:id="1668052928">
                                          <w:marLeft w:val="0"/>
                                          <w:marRight w:val="0"/>
                                          <w:marTop w:val="0"/>
                                          <w:marBottom w:val="0"/>
                                          <w:divBdr>
                                            <w:top w:val="none" w:sz="0" w:space="0" w:color="auto"/>
                                            <w:left w:val="none" w:sz="0" w:space="0" w:color="auto"/>
                                            <w:bottom w:val="none" w:sz="0" w:space="0" w:color="auto"/>
                                            <w:right w:val="none" w:sz="0" w:space="0" w:color="auto"/>
                                          </w:divBdr>
                                          <w:divsChild>
                                            <w:div w:id="649947643">
                                              <w:marLeft w:val="0"/>
                                              <w:marRight w:val="0"/>
                                              <w:marTop w:val="0"/>
                                              <w:marBottom w:val="0"/>
                                              <w:divBdr>
                                                <w:top w:val="none" w:sz="0" w:space="0" w:color="auto"/>
                                                <w:left w:val="none" w:sz="0" w:space="0" w:color="auto"/>
                                                <w:bottom w:val="none" w:sz="0" w:space="0" w:color="auto"/>
                                                <w:right w:val="none" w:sz="0" w:space="0" w:color="auto"/>
                                              </w:divBdr>
                                              <w:divsChild>
                                                <w:div w:id="1382747458">
                                                  <w:marLeft w:val="0"/>
                                                  <w:marRight w:val="0"/>
                                                  <w:marTop w:val="0"/>
                                                  <w:marBottom w:val="360"/>
                                                  <w:divBdr>
                                                    <w:top w:val="none" w:sz="0" w:space="0" w:color="auto"/>
                                                    <w:left w:val="none" w:sz="0" w:space="0" w:color="auto"/>
                                                    <w:bottom w:val="none" w:sz="0" w:space="0" w:color="auto"/>
                                                    <w:right w:val="none" w:sz="0" w:space="0" w:color="auto"/>
                                                  </w:divBdr>
                                                  <w:divsChild>
                                                    <w:div w:id="1785923059">
                                                      <w:marLeft w:val="0"/>
                                                      <w:marRight w:val="0"/>
                                                      <w:marTop w:val="0"/>
                                                      <w:marBottom w:val="0"/>
                                                      <w:divBdr>
                                                        <w:top w:val="none" w:sz="0" w:space="0" w:color="auto"/>
                                                        <w:left w:val="none" w:sz="0" w:space="0" w:color="auto"/>
                                                        <w:bottom w:val="none" w:sz="0" w:space="0" w:color="auto"/>
                                                        <w:right w:val="none" w:sz="0" w:space="0" w:color="auto"/>
                                                      </w:divBdr>
                                                      <w:divsChild>
                                                        <w:div w:id="136259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39290811">
      <w:bodyDiv w:val="1"/>
      <w:marLeft w:val="0"/>
      <w:marRight w:val="0"/>
      <w:marTop w:val="0"/>
      <w:marBottom w:val="0"/>
      <w:divBdr>
        <w:top w:val="none" w:sz="0" w:space="0" w:color="auto"/>
        <w:left w:val="none" w:sz="0" w:space="0" w:color="auto"/>
        <w:bottom w:val="none" w:sz="0" w:space="0" w:color="auto"/>
        <w:right w:val="none" w:sz="0" w:space="0" w:color="auto"/>
      </w:divBdr>
    </w:div>
    <w:div w:id="1256674243">
      <w:bodyDiv w:val="1"/>
      <w:marLeft w:val="0"/>
      <w:marRight w:val="0"/>
      <w:marTop w:val="0"/>
      <w:marBottom w:val="0"/>
      <w:divBdr>
        <w:top w:val="none" w:sz="0" w:space="0" w:color="auto"/>
        <w:left w:val="none" w:sz="0" w:space="0" w:color="auto"/>
        <w:bottom w:val="none" w:sz="0" w:space="0" w:color="auto"/>
        <w:right w:val="none" w:sz="0" w:space="0" w:color="auto"/>
      </w:divBdr>
    </w:div>
    <w:div w:id="1339387188">
      <w:bodyDiv w:val="1"/>
      <w:marLeft w:val="0"/>
      <w:marRight w:val="0"/>
      <w:marTop w:val="0"/>
      <w:marBottom w:val="0"/>
      <w:divBdr>
        <w:top w:val="none" w:sz="0" w:space="0" w:color="auto"/>
        <w:left w:val="none" w:sz="0" w:space="0" w:color="auto"/>
        <w:bottom w:val="none" w:sz="0" w:space="0" w:color="auto"/>
        <w:right w:val="none" w:sz="0" w:space="0" w:color="auto"/>
      </w:divBdr>
    </w:div>
    <w:div w:id="1350452422">
      <w:bodyDiv w:val="1"/>
      <w:marLeft w:val="0"/>
      <w:marRight w:val="0"/>
      <w:marTop w:val="0"/>
      <w:marBottom w:val="0"/>
      <w:divBdr>
        <w:top w:val="none" w:sz="0" w:space="0" w:color="auto"/>
        <w:left w:val="none" w:sz="0" w:space="0" w:color="auto"/>
        <w:bottom w:val="none" w:sz="0" w:space="0" w:color="auto"/>
        <w:right w:val="none" w:sz="0" w:space="0" w:color="auto"/>
      </w:divBdr>
    </w:div>
    <w:div w:id="1570000880">
      <w:bodyDiv w:val="1"/>
      <w:marLeft w:val="0"/>
      <w:marRight w:val="0"/>
      <w:marTop w:val="0"/>
      <w:marBottom w:val="0"/>
      <w:divBdr>
        <w:top w:val="none" w:sz="0" w:space="0" w:color="auto"/>
        <w:left w:val="none" w:sz="0" w:space="0" w:color="auto"/>
        <w:bottom w:val="none" w:sz="0" w:space="0" w:color="auto"/>
        <w:right w:val="none" w:sz="0" w:space="0" w:color="auto"/>
      </w:divBdr>
    </w:div>
    <w:div w:id="1832018948">
      <w:bodyDiv w:val="1"/>
      <w:marLeft w:val="0"/>
      <w:marRight w:val="0"/>
      <w:marTop w:val="0"/>
      <w:marBottom w:val="0"/>
      <w:divBdr>
        <w:top w:val="none" w:sz="0" w:space="0" w:color="auto"/>
        <w:left w:val="none" w:sz="0" w:space="0" w:color="auto"/>
        <w:bottom w:val="none" w:sz="0" w:space="0" w:color="auto"/>
        <w:right w:val="none" w:sz="0" w:space="0" w:color="auto"/>
      </w:divBdr>
    </w:div>
    <w:div w:id="1924485273">
      <w:bodyDiv w:val="1"/>
      <w:marLeft w:val="0"/>
      <w:marRight w:val="0"/>
      <w:marTop w:val="0"/>
      <w:marBottom w:val="0"/>
      <w:divBdr>
        <w:top w:val="none" w:sz="0" w:space="0" w:color="auto"/>
        <w:left w:val="none" w:sz="0" w:space="0" w:color="auto"/>
        <w:bottom w:val="none" w:sz="0" w:space="0" w:color="auto"/>
        <w:right w:val="none" w:sz="0" w:space="0" w:color="auto"/>
      </w:divBdr>
    </w:div>
    <w:div w:id="1966152451">
      <w:bodyDiv w:val="1"/>
      <w:marLeft w:val="0"/>
      <w:marRight w:val="0"/>
      <w:marTop w:val="0"/>
      <w:marBottom w:val="0"/>
      <w:divBdr>
        <w:top w:val="none" w:sz="0" w:space="0" w:color="auto"/>
        <w:left w:val="none" w:sz="0" w:space="0" w:color="auto"/>
        <w:bottom w:val="none" w:sz="0" w:space="0" w:color="auto"/>
        <w:right w:val="none" w:sz="0" w:space="0" w:color="auto"/>
      </w:divBdr>
    </w:div>
    <w:div w:id="2042590466">
      <w:bodyDiv w:val="1"/>
      <w:marLeft w:val="0"/>
      <w:marRight w:val="0"/>
      <w:marTop w:val="0"/>
      <w:marBottom w:val="0"/>
      <w:divBdr>
        <w:top w:val="none" w:sz="0" w:space="0" w:color="auto"/>
        <w:left w:val="none" w:sz="0" w:space="0" w:color="auto"/>
        <w:bottom w:val="none" w:sz="0" w:space="0" w:color="auto"/>
        <w:right w:val="none" w:sz="0" w:space="0" w:color="auto"/>
      </w:divBdr>
    </w:div>
    <w:div w:id="210673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D8F912-96DD-493B-B392-775A8122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1957</Words>
  <Characters>11547</Characters>
  <Application>Microsoft Office Word</Application>
  <DocSecurity>0</DocSecurity>
  <Lines>96</Lines>
  <Paragraphs>26</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13478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EHoudova</dc:creator>
  <cp:lastModifiedBy>Šmilauerová Šárka</cp:lastModifiedBy>
  <cp:revision>8</cp:revision>
  <cp:lastPrinted>2015-05-11T12:19:00Z</cp:lastPrinted>
  <dcterms:created xsi:type="dcterms:W3CDTF">2015-08-05T07:00:00Z</dcterms:created>
  <dcterms:modified xsi:type="dcterms:W3CDTF">2015-08-10T05:52:00Z</dcterms:modified>
</cp:coreProperties>
</file>